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简体" w:hAnsi="方正黑体简体" w:eastAsia="方正黑体简体" w:cs="方正黑体简体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bCs/>
          <w:sz w:val="32"/>
          <w:szCs w:val="32"/>
        </w:rPr>
        <w:t>2</w:t>
      </w:r>
      <w:r>
        <w:rPr>
          <w:rFonts w:hint="eastAsia" w:ascii="方正黑体简体" w:hAnsi="方正黑体简体" w:eastAsia="方正黑体简体" w:cs="方正黑体简体"/>
          <w:bCs/>
          <w:sz w:val="32"/>
          <w:szCs w:val="32"/>
        </w:rPr>
        <w:t>：</w:t>
      </w:r>
    </w:p>
    <w:p>
      <w:pPr>
        <w:spacing w:beforeLines="50" w:afterLines="50" w:line="59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江苏省技术转移联盟会员申请表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607"/>
        <w:gridCol w:w="1937"/>
        <w:gridCol w:w="168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单位名称</w:t>
            </w:r>
          </w:p>
        </w:tc>
        <w:tc>
          <w:tcPr>
            <w:tcW w:w="7043" w:type="dxa"/>
            <w:gridSpan w:val="4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单位地址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邮编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法定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代表人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职务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职称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continue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07" w:type="dxa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联盟代表人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职务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>/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技术转移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中心负责人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职务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>/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continue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07" w:type="dxa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7" w:type="dxa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联盟工作</w:t>
            </w:r>
          </w:p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联系人</w:t>
            </w: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职务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>/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职称</w:t>
            </w: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181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17" w:type="dxa"/>
            <w:vMerge w:val="continue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93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9060" w:type="dxa"/>
            <w:gridSpan w:val="5"/>
          </w:tcPr>
          <w:p>
            <w:pPr>
              <w:spacing w:beforeLines="50"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单位及技术转移基本情况：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9060" w:type="dxa"/>
            <w:gridSpan w:val="5"/>
          </w:tcPr>
          <w:p>
            <w:pPr>
              <w:spacing w:beforeLines="50"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对联盟工作的建议、希望联盟提供哪些服务：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9060" w:type="dxa"/>
            <w:gridSpan w:val="5"/>
          </w:tcPr>
          <w:p>
            <w:pPr>
              <w:spacing w:beforeLines="50"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申请单位意见：</w:t>
            </w:r>
          </w:p>
          <w:p>
            <w:pPr>
              <w:spacing w:line="400" w:lineRule="exact"/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ind w:firstLine="640" w:firstLineChars="200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自愿申请加入江苏省技术转移联盟，愿意遵守联盟章程，履行会员义务。</w:t>
            </w:r>
            <w:bookmarkStart w:id="0" w:name="_GoBack"/>
            <w:bookmarkEnd w:id="0"/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（公章）</w:t>
            </w: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                             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年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月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9060" w:type="dxa"/>
            <w:gridSpan w:val="5"/>
          </w:tcPr>
          <w:p>
            <w:pPr>
              <w:spacing w:beforeLines="50"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审核意见：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</w:t>
            </w: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方正仿宋_GBK" w:hAnsi="Times New Roman" w:eastAsia="方正仿宋_GBK"/>
                <w:bCs/>
                <w:sz w:val="32"/>
                <w:szCs w:val="32"/>
              </w:rPr>
            </w:pP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                              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年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月</w:t>
            </w:r>
            <w:r>
              <w:rPr>
                <w:rFonts w:ascii="方正仿宋_GBK" w:hAnsi="Times New Roman" w:eastAsia="方正仿宋_GBK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方正仿宋_GBK" w:hAnsi="Times New Roman" w:eastAsia="方正仿宋_GBK"/>
                <w:bCs/>
                <w:sz w:val="32"/>
                <w:szCs w:val="32"/>
              </w:rPr>
              <w:t>日</w:t>
            </w:r>
          </w:p>
        </w:tc>
      </w:tr>
    </w:tbl>
    <w:p>
      <w:pPr>
        <w:spacing w:line="2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sectPr>
      <w:footerReference r:id="rId3" w:type="default"/>
      <w:pgSz w:w="11906" w:h="16838"/>
      <w:pgMar w:top="1814" w:right="1531" w:bottom="1985" w:left="1531" w:header="851" w:footer="992" w:gutter="0"/>
      <w:paperSrc w:first="4" w:other="14"/>
      <w:pgNumType w:fmt="decimal" w:start="11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  <w:r>
      <w:rPr>
        <w:rFonts w:ascii="Times New Roman" w:hAnsi="Times New Roma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5C977E8"/>
    <w:rsid w:val="00012A9E"/>
    <w:rsid w:val="0003485A"/>
    <w:rsid w:val="00037D08"/>
    <w:rsid w:val="0004316B"/>
    <w:rsid w:val="00043EAE"/>
    <w:rsid w:val="00057059"/>
    <w:rsid w:val="000841F1"/>
    <w:rsid w:val="000E69E1"/>
    <w:rsid w:val="000F7707"/>
    <w:rsid w:val="001109A9"/>
    <w:rsid w:val="001238E7"/>
    <w:rsid w:val="00170C16"/>
    <w:rsid w:val="00191F96"/>
    <w:rsid w:val="00212A11"/>
    <w:rsid w:val="0022112E"/>
    <w:rsid w:val="00237B38"/>
    <w:rsid w:val="0024356C"/>
    <w:rsid w:val="0025315C"/>
    <w:rsid w:val="002E0BB2"/>
    <w:rsid w:val="002F6E3F"/>
    <w:rsid w:val="003A4E38"/>
    <w:rsid w:val="003F3835"/>
    <w:rsid w:val="00422193"/>
    <w:rsid w:val="00460540"/>
    <w:rsid w:val="0051316B"/>
    <w:rsid w:val="00514168"/>
    <w:rsid w:val="00530B49"/>
    <w:rsid w:val="005624DF"/>
    <w:rsid w:val="005B662D"/>
    <w:rsid w:val="005C3B07"/>
    <w:rsid w:val="005D0679"/>
    <w:rsid w:val="005E7CCB"/>
    <w:rsid w:val="00602811"/>
    <w:rsid w:val="006261F2"/>
    <w:rsid w:val="00644BE0"/>
    <w:rsid w:val="00661658"/>
    <w:rsid w:val="00674C16"/>
    <w:rsid w:val="006E00FD"/>
    <w:rsid w:val="006F10F2"/>
    <w:rsid w:val="00797D7B"/>
    <w:rsid w:val="007E5542"/>
    <w:rsid w:val="00804A34"/>
    <w:rsid w:val="00836560"/>
    <w:rsid w:val="008835EE"/>
    <w:rsid w:val="0088379E"/>
    <w:rsid w:val="00885AE0"/>
    <w:rsid w:val="008C28BD"/>
    <w:rsid w:val="008D4C40"/>
    <w:rsid w:val="008F7C7D"/>
    <w:rsid w:val="0091668E"/>
    <w:rsid w:val="00955583"/>
    <w:rsid w:val="009A0DDA"/>
    <w:rsid w:val="009A36D5"/>
    <w:rsid w:val="009B3844"/>
    <w:rsid w:val="009E7324"/>
    <w:rsid w:val="00A40957"/>
    <w:rsid w:val="00A646FE"/>
    <w:rsid w:val="00AC62F2"/>
    <w:rsid w:val="00AE08C3"/>
    <w:rsid w:val="00AE479C"/>
    <w:rsid w:val="00AF0922"/>
    <w:rsid w:val="00B075E1"/>
    <w:rsid w:val="00B10F0F"/>
    <w:rsid w:val="00B244B4"/>
    <w:rsid w:val="00B2471F"/>
    <w:rsid w:val="00B45597"/>
    <w:rsid w:val="00B50732"/>
    <w:rsid w:val="00B65B9E"/>
    <w:rsid w:val="00B746A1"/>
    <w:rsid w:val="00BD7AE0"/>
    <w:rsid w:val="00C259C3"/>
    <w:rsid w:val="00C3697B"/>
    <w:rsid w:val="00C50538"/>
    <w:rsid w:val="00CA4461"/>
    <w:rsid w:val="00CD0F28"/>
    <w:rsid w:val="00D93BA0"/>
    <w:rsid w:val="00D94751"/>
    <w:rsid w:val="00D97782"/>
    <w:rsid w:val="00DF5964"/>
    <w:rsid w:val="00E05E29"/>
    <w:rsid w:val="00E10284"/>
    <w:rsid w:val="00E24364"/>
    <w:rsid w:val="00E545AB"/>
    <w:rsid w:val="00EA203D"/>
    <w:rsid w:val="00EB7351"/>
    <w:rsid w:val="00ED776D"/>
    <w:rsid w:val="00F11B0E"/>
    <w:rsid w:val="00F426F5"/>
    <w:rsid w:val="00FA29A8"/>
    <w:rsid w:val="00FA7BA2"/>
    <w:rsid w:val="00FF058D"/>
    <w:rsid w:val="031446C5"/>
    <w:rsid w:val="05EE1047"/>
    <w:rsid w:val="13EB653A"/>
    <w:rsid w:val="1FCE568C"/>
    <w:rsid w:val="4C1B3768"/>
    <w:rsid w:val="4CFE7326"/>
    <w:rsid w:val="513610F2"/>
    <w:rsid w:val="60923DFD"/>
    <w:rsid w:val="64D82A58"/>
    <w:rsid w:val="65C977E8"/>
    <w:rsid w:val="69B013F1"/>
    <w:rsid w:val="6EA43493"/>
    <w:rsid w:val="711837E2"/>
    <w:rsid w:val="76684812"/>
    <w:rsid w:val="7E9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9">
    <w:name w:val="页眉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184</Words>
  <Characters>199</Characters>
  <Lines>2</Lines>
  <Paragraphs>1</Paragraphs>
  <TotalTime>33</TotalTime>
  <ScaleCrop>false</ScaleCrop>
  <LinksUpToDate>false</LinksUpToDate>
  <CharactersWithSpaces>323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2018-01-09T06:47:00Z</dcterms:created>
  <dc:creator>ibm</dc:creator>
  <cp:lastModifiedBy>hp</cp:lastModifiedBy>
  <cp:lastPrinted>2019-12-09T02:24:48Z</cp:lastPrinted>
  <dcterms:modified xsi:type="dcterms:W3CDTF">2019-12-09T02:54:44Z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