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附件7</w:t>
      </w:r>
    </w:p>
    <w:p>
      <w:r>
        <w:rPr>
          <w:rFonts w:hint="eastAsia" w:ascii="方正小标宋_GBK" w:eastAsia="方正小标宋_GBK"/>
          <w:color w:val="000000"/>
          <w:sz w:val="44"/>
          <w:szCs w:val="44"/>
        </w:rPr>
        <w:t>园区申报信息汇总表</w:t>
      </w:r>
      <w:r>
        <w:drawing>
          <wp:inline distT="0" distB="0" distL="114300" distR="114300">
            <wp:extent cx="8674100" cy="411099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简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2021-03-15T09:45:39Z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