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C3" w:rsidRDefault="002C1CC3" w:rsidP="002C1CC3">
      <w:pPr>
        <w:jc w:val="center"/>
        <w:rPr>
          <w:rFonts w:hint="eastAsia"/>
        </w:rPr>
      </w:pPr>
      <w:r w:rsidRPr="00450FE5">
        <w:rPr>
          <w:rFonts w:hint="eastAsia"/>
          <w:b/>
          <w:sz w:val="28"/>
          <w:szCs w:val="28"/>
        </w:rPr>
        <w:t>双孢蘑菇新菌株</w:t>
      </w:r>
      <w:r w:rsidR="00285691">
        <w:rPr>
          <w:rFonts w:hint="eastAsia"/>
          <w:b/>
          <w:sz w:val="28"/>
          <w:szCs w:val="28"/>
        </w:rPr>
        <w:t>W192</w:t>
      </w:r>
      <w:r w:rsidR="0010419A">
        <w:rPr>
          <w:rFonts w:hint="eastAsia"/>
          <w:b/>
          <w:sz w:val="28"/>
          <w:szCs w:val="28"/>
        </w:rPr>
        <w:t>-38</w:t>
      </w:r>
      <w:r w:rsidRPr="00450FE5">
        <w:rPr>
          <w:rFonts w:hint="eastAsia"/>
          <w:b/>
          <w:sz w:val="28"/>
          <w:szCs w:val="28"/>
        </w:rPr>
        <w:t>的种性</w:t>
      </w:r>
      <w:r w:rsidR="00451AB4">
        <w:rPr>
          <w:rFonts w:hint="eastAsia"/>
          <w:b/>
          <w:sz w:val="28"/>
          <w:szCs w:val="28"/>
        </w:rPr>
        <w:t>特征</w:t>
      </w:r>
    </w:p>
    <w:p w:rsidR="00E56937" w:rsidRDefault="00E56937" w:rsidP="00285691">
      <w:pPr>
        <w:adjustRightInd w:val="0"/>
        <w:snapToGrid w:val="0"/>
        <w:spacing w:line="360" w:lineRule="auto"/>
        <w:rPr>
          <w:rFonts w:hint="eastAsia"/>
          <w:sz w:val="24"/>
        </w:rPr>
      </w:pPr>
    </w:p>
    <w:p w:rsidR="00340381" w:rsidRDefault="00340381" w:rsidP="00340381">
      <w:pPr>
        <w:adjustRightInd w:val="0"/>
        <w:snapToGrid w:val="0"/>
        <w:spacing w:line="360" w:lineRule="auto"/>
        <w:rPr>
          <w:rFonts w:hint="eastAsia"/>
          <w:sz w:val="28"/>
          <w:szCs w:val="28"/>
        </w:rPr>
      </w:pPr>
      <w:r>
        <w:rPr>
          <w:rFonts w:hint="eastAsia"/>
          <w:sz w:val="28"/>
          <w:szCs w:val="28"/>
        </w:rPr>
        <w:t>一</w:t>
      </w:r>
      <w:r w:rsidRPr="00340381">
        <w:rPr>
          <w:rFonts w:hint="eastAsia"/>
          <w:sz w:val="28"/>
          <w:szCs w:val="28"/>
        </w:rPr>
        <w:t>、种性特征</w:t>
      </w:r>
    </w:p>
    <w:p w:rsidR="004B56F7" w:rsidRDefault="00340381" w:rsidP="00340381">
      <w:pPr>
        <w:adjustRightInd w:val="0"/>
        <w:snapToGrid w:val="0"/>
        <w:spacing w:line="360" w:lineRule="auto"/>
        <w:ind w:firstLineChars="200" w:firstLine="560"/>
        <w:rPr>
          <w:rFonts w:hint="eastAsia"/>
          <w:sz w:val="28"/>
          <w:szCs w:val="28"/>
        </w:rPr>
      </w:pPr>
      <w:r w:rsidRPr="00340381">
        <w:rPr>
          <w:rFonts w:hint="eastAsia"/>
          <w:sz w:val="28"/>
          <w:szCs w:val="28"/>
        </w:rPr>
        <w:t>W192</w:t>
      </w:r>
      <w:r w:rsidR="00A81029">
        <w:rPr>
          <w:rFonts w:hint="eastAsia"/>
          <w:sz w:val="28"/>
          <w:szCs w:val="28"/>
        </w:rPr>
        <w:t>-38</w:t>
      </w:r>
      <w:r w:rsidRPr="00340381">
        <w:rPr>
          <w:rFonts w:hint="eastAsia"/>
          <w:sz w:val="28"/>
          <w:szCs w:val="28"/>
        </w:rPr>
        <w:t>的菌落形态为贴生、平整，气生菌丝少，子实体单生，菌盖为扁半球形，表面光滑，绒毛和鳞片</w:t>
      </w:r>
      <w:r w:rsidR="00232ADD">
        <w:rPr>
          <w:rFonts w:hint="eastAsia"/>
          <w:sz w:val="28"/>
          <w:szCs w:val="28"/>
        </w:rPr>
        <w:t>少</w:t>
      </w:r>
      <w:r w:rsidRPr="00340381">
        <w:rPr>
          <w:rFonts w:hint="eastAsia"/>
          <w:sz w:val="28"/>
          <w:szCs w:val="28"/>
        </w:rPr>
        <w:t>，直径</w:t>
      </w:r>
      <w:r w:rsidRPr="00340381">
        <w:rPr>
          <w:rFonts w:hint="eastAsia"/>
          <w:sz w:val="28"/>
          <w:szCs w:val="28"/>
        </w:rPr>
        <w:t>3</w:t>
      </w:r>
      <w:r w:rsidR="00A81029">
        <w:rPr>
          <w:rFonts w:hint="eastAsia"/>
          <w:sz w:val="28"/>
          <w:szCs w:val="28"/>
        </w:rPr>
        <w:t>.5</w:t>
      </w:r>
      <w:r w:rsidRPr="00340381">
        <w:rPr>
          <w:rFonts w:hint="eastAsia"/>
          <w:sz w:val="28"/>
          <w:szCs w:val="28"/>
        </w:rPr>
        <w:t>cm</w:t>
      </w:r>
      <w:r w:rsidRPr="00340381">
        <w:rPr>
          <w:rFonts w:hint="eastAsia"/>
          <w:sz w:val="28"/>
          <w:szCs w:val="28"/>
        </w:rPr>
        <w:t>～</w:t>
      </w:r>
      <w:r w:rsidRPr="00340381">
        <w:rPr>
          <w:rFonts w:hint="eastAsia"/>
          <w:sz w:val="28"/>
          <w:szCs w:val="28"/>
        </w:rPr>
        <w:t>5</w:t>
      </w:r>
      <w:r w:rsidR="00A81029">
        <w:rPr>
          <w:rFonts w:hint="eastAsia"/>
          <w:sz w:val="28"/>
          <w:szCs w:val="28"/>
        </w:rPr>
        <w:t>.5</w:t>
      </w:r>
      <w:r w:rsidRPr="00340381">
        <w:rPr>
          <w:rFonts w:hint="eastAsia"/>
          <w:sz w:val="28"/>
          <w:szCs w:val="28"/>
        </w:rPr>
        <w:t>cm</w:t>
      </w:r>
      <w:r w:rsidRPr="00340381">
        <w:rPr>
          <w:rFonts w:hint="eastAsia"/>
          <w:sz w:val="28"/>
          <w:szCs w:val="28"/>
        </w:rPr>
        <w:t>；菌柄为近圆柱形，直径</w:t>
      </w:r>
      <w:r w:rsidRPr="00340381">
        <w:rPr>
          <w:rFonts w:hint="eastAsia"/>
          <w:sz w:val="28"/>
          <w:szCs w:val="28"/>
        </w:rPr>
        <w:t>1.</w:t>
      </w:r>
      <w:r w:rsidR="00232ADD">
        <w:rPr>
          <w:rFonts w:hint="eastAsia"/>
          <w:sz w:val="28"/>
          <w:szCs w:val="28"/>
        </w:rPr>
        <w:t>3</w:t>
      </w:r>
      <w:r w:rsidRPr="00340381">
        <w:rPr>
          <w:rFonts w:hint="eastAsia"/>
          <w:sz w:val="28"/>
          <w:szCs w:val="28"/>
        </w:rPr>
        <w:t xml:space="preserve"> cm</w:t>
      </w:r>
      <w:r w:rsidRPr="00340381">
        <w:rPr>
          <w:rFonts w:hint="eastAsia"/>
          <w:sz w:val="28"/>
          <w:szCs w:val="28"/>
        </w:rPr>
        <w:t>～</w:t>
      </w:r>
      <w:r w:rsidRPr="00340381">
        <w:rPr>
          <w:rFonts w:hint="eastAsia"/>
          <w:sz w:val="28"/>
          <w:szCs w:val="28"/>
        </w:rPr>
        <w:t>1.</w:t>
      </w:r>
      <w:r w:rsidR="00232ADD">
        <w:rPr>
          <w:rFonts w:hint="eastAsia"/>
          <w:sz w:val="28"/>
          <w:szCs w:val="28"/>
        </w:rPr>
        <w:t>6</w:t>
      </w:r>
      <w:r w:rsidRPr="00340381">
        <w:rPr>
          <w:rFonts w:hint="eastAsia"/>
          <w:sz w:val="28"/>
          <w:szCs w:val="28"/>
        </w:rPr>
        <w:t xml:space="preserve"> cm</w:t>
      </w:r>
      <w:r w:rsidRPr="00340381">
        <w:rPr>
          <w:rFonts w:hint="eastAsia"/>
          <w:sz w:val="28"/>
          <w:szCs w:val="28"/>
        </w:rPr>
        <w:t>，子实体大小适中，</w:t>
      </w:r>
      <w:r w:rsidR="00232ADD" w:rsidRPr="00232ADD">
        <w:rPr>
          <w:rFonts w:hint="eastAsia"/>
          <w:sz w:val="28"/>
          <w:szCs w:val="28"/>
        </w:rPr>
        <w:t>平均单粒重</w:t>
      </w:r>
      <w:r w:rsidR="00232ADD" w:rsidRPr="00232ADD">
        <w:rPr>
          <w:rFonts w:hint="eastAsia"/>
          <w:sz w:val="28"/>
          <w:szCs w:val="28"/>
        </w:rPr>
        <w:t xml:space="preserve">23.1g, </w:t>
      </w:r>
      <w:r w:rsidR="00232ADD" w:rsidRPr="00232ADD">
        <w:rPr>
          <w:rFonts w:hint="eastAsia"/>
          <w:sz w:val="28"/>
          <w:szCs w:val="28"/>
        </w:rPr>
        <w:t>子实体结实，不易开伞，</w:t>
      </w:r>
      <w:r w:rsidR="009601E6" w:rsidRPr="009601E6">
        <w:rPr>
          <w:rFonts w:hint="eastAsia"/>
          <w:sz w:val="28"/>
          <w:szCs w:val="28"/>
        </w:rPr>
        <w:t>鲜菇商品性状明显优于对照</w:t>
      </w:r>
      <w:r w:rsidR="009601E6" w:rsidRPr="009601E6">
        <w:rPr>
          <w:rFonts w:hint="eastAsia"/>
          <w:sz w:val="28"/>
          <w:szCs w:val="28"/>
        </w:rPr>
        <w:t>W192</w:t>
      </w:r>
      <w:r w:rsidR="009601E6">
        <w:rPr>
          <w:rFonts w:hint="eastAsia"/>
          <w:sz w:val="28"/>
          <w:szCs w:val="28"/>
        </w:rPr>
        <w:t>，</w:t>
      </w:r>
      <w:r w:rsidR="00232ADD" w:rsidRPr="00232ADD">
        <w:rPr>
          <w:rFonts w:hint="eastAsia"/>
          <w:sz w:val="28"/>
          <w:szCs w:val="28"/>
        </w:rPr>
        <w:t>适合鲜销与罐头加工</w:t>
      </w:r>
      <w:r w:rsidR="00D07993">
        <w:rPr>
          <w:rFonts w:hint="eastAsia"/>
          <w:sz w:val="28"/>
          <w:szCs w:val="28"/>
        </w:rPr>
        <w:t>，可常规季节性栽培与工厂化栽培</w:t>
      </w:r>
      <w:r w:rsidR="00232ADD" w:rsidRPr="00232ADD">
        <w:rPr>
          <w:rFonts w:hint="eastAsia"/>
          <w:sz w:val="28"/>
          <w:szCs w:val="28"/>
        </w:rPr>
        <w:t>。</w:t>
      </w:r>
    </w:p>
    <w:p w:rsidR="004B56F7" w:rsidRDefault="009601E6" w:rsidP="009601E6">
      <w:pPr>
        <w:adjustRightInd w:val="0"/>
        <w:snapToGrid w:val="0"/>
        <w:spacing w:line="360" w:lineRule="auto"/>
        <w:ind w:firstLineChars="200" w:firstLine="560"/>
        <w:rPr>
          <w:rFonts w:hint="eastAsia"/>
          <w:sz w:val="28"/>
          <w:szCs w:val="28"/>
        </w:rPr>
      </w:pPr>
      <w:r w:rsidRPr="009601E6">
        <w:rPr>
          <w:rFonts w:hint="eastAsia"/>
          <w:sz w:val="28"/>
          <w:szCs w:val="28"/>
        </w:rPr>
        <w:t>福蘑</w:t>
      </w:r>
      <w:r w:rsidRPr="009601E6">
        <w:rPr>
          <w:rFonts w:hint="eastAsia"/>
          <w:sz w:val="28"/>
          <w:szCs w:val="28"/>
        </w:rPr>
        <w:t>38</w:t>
      </w:r>
      <w:r w:rsidRPr="009601E6">
        <w:rPr>
          <w:rFonts w:hint="eastAsia"/>
          <w:sz w:val="28"/>
          <w:szCs w:val="28"/>
        </w:rPr>
        <w:t>菌株适用于经二次发酵的粪草料或杏鲍菇菌渣加牛粪混合的培养料进行栽培</w:t>
      </w:r>
      <w:r w:rsidRPr="009601E6">
        <w:rPr>
          <w:sz w:val="28"/>
          <w:szCs w:val="28"/>
        </w:rPr>
        <w:t>,</w:t>
      </w:r>
      <w:r w:rsidRPr="009601E6">
        <w:rPr>
          <w:rFonts w:hint="eastAsia"/>
          <w:sz w:val="28"/>
          <w:szCs w:val="28"/>
        </w:rPr>
        <w:t>每平方米投干料量</w:t>
      </w:r>
      <w:r w:rsidRPr="009601E6">
        <w:rPr>
          <w:sz w:val="28"/>
          <w:szCs w:val="28"/>
        </w:rPr>
        <w:t>3</w:t>
      </w:r>
      <w:r w:rsidRPr="009601E6">
        <w:rPr>
          <w:rFonts w:hint="eastAsia"/>
          <w:sz w:val="28"/>
          <w:szCs w:val="28"/>
        </w:rPr>
        <w:t>5kg</w:t>
      </w:r>
      <w:r w:rsidRPr="009601E6">
        <w:rPr>
          <w:rFonts w:hint="eastAsia"/>
          <w:sz w:val="28"/>
          <w:szCs w:val="28"/>
        </w:rPr>
        <w:t>～</w:t>
      </w:r>
      <w:r w:rsidRPr="009601E6">
        <w:rPr>
          <w:rFonts w:hint="eastAsia"/>
          <w:sz w:val="28"/>
          <w:szCs w:val="28"/>
        </w:rPr>
        <w:t>40</w:t>
      </w:r>
      <w:r w:rsidRPr="009601E6">
        <w:rPr>
          <w:sz w:val="28"/>
          <w:szCs w:val="28"/>
        </w:rPr>
        <w:t>Kg,</w:t>
      </w:r>
      <w:r w:rsidRPr="009601E6">
        <w:rPr>
          <w:rFonts w:hint="eastAsia"/>
          <w:sz w:val="28"/>
          <w:szCs w:val="28"/>
        </w:rPr>
        <w:t>其中干稻草（或折干的杏鲍菇菌渣）</w:t>
      </w:r>
      <w:smartTag w:uri="urn:schemas-microsoft-com:office:smarttags" w:element="chmetcnv">
        <w:smartTagPr>
          <w:attr w:name="UnitName" w:val="kg"/>
          <w:attr w:name="SourceValue" w:val="20"/>
          <w:attr w:name="HasSpace" w:val="False"/>
          <w:attr w:name="Negative" w:val="False"/>
          <w:attr w:name="NumberType" w:val="1"/>
          <w:attr w:name="TCSC" w:val="0"/>
        </w:smartTagPr>
        <w:r w:rsidRPr="009601E6">
          <w:rPr>
            <w:rFonts w:hint="eastAsia"/>
            <w:sz w:val="28"/>
            <w:szCs w:val="28"/>
          </w:rPr>
          <w:t>20kg</w:t>
        </w:r>
      </w:smartTag>
      <w:r w:rsidRPr="009601E6">
        <w:rPr>
          <w:rFonts w:hint="eastAsia"/>
          <w:sz w:val="28"/>
          <w:szCs w:val="28"/>
        </w:rPr>
        <w:t>，干牛粪</w:t>
      </w:r>
      <w:r w:rsidRPr="009601E6">
        <w:rPr>
          <w:rFonts w:hint="eastAsia"/>
          <w:sz w:val="28"/>
          <w:szCs w:val="28"/>
        </w:rPr>
        <w:t>15 kg</w:t>
      </w:r>
      <w:r w:rsidRPr="009601E6">
        <w:rPr>
          <w:rFonts w:hint="eastAsia"/>
          <w:sz w:val="28"/>
          <w:szCs w:val="28"/>
        </w:rPr>
        <w:t>～</w:t>
      </w:r>
      <w:r w:rsidRPr="009601E6">
        <w:rPr>
          <w:rFonts w:hint="eastAsia"/>
          <w:sz w:val="28"/>
          <w:szCs w:val="28"/>
        </w:rPr>
        <w:t>20kg</w:t>
      </w:r>
      <w:r w:rsidRPr="009601E6">
        <w:rPr>
          <w:rFonts w:hint="eastAsia"/>
          <w:sz w:val="28"/>
          <w:szCs w:val="28"/>
        </w:rPr>
        <w:t>，</w:t>
      </w:r>
      <w:r w:rsidRPr="009601E6">
        <w:rPr>
          <w:sz w:val="28"/>
          <w:szCs w:val="28"/>
        </w:rPr>
        <w:t xml:space="preserve"> C:N</w:t>
      </w:r>
      <w:r w:rsidRPr="009601E6">
        <w:rPr>
          <w:rFonts w:hint="eastAsia"/>
          <w:sz w:val="28"/>
          <w:szCs w:val="28"/>
        </w:rPr>
        <w:t>≈</w:t>
      </w:r>
      <w:r w:rsidRPr="009601E6">
        <w:rPr>
          <w:sz w:val="28"/>
          <w:szCs w:val="28"/>
        </w:rPr>
        <w:t>28</w:t>
      </w:r>
      <w:r w:rsidRPr="009601E6">
        <w:rPr>
          <w:rFonts w:hint="eastAsia"/>
          <w:sz w:val="28"/>
          <w:szCs w:val="28"/>
        </w:rPr>
        <w:t>～</w:t>
      </w:r>
      <w:r w:rsidRPr="009601E6">
        <w:rPr>
          <w:sz w:val="28"/>
          <w:szCs w:val="28"/>
        </w:rPr>
        <w:t>30:1,</w:t>
      </w:r>
      <w:r w:rsidRPr="009601E6">
        <w:rPr>
          <w:rFonts w:hint="eastAsia"/>
          <w:sz w:val="28"/>
          <w:szCs w:val="28"/>
        </w:rPr>
        <w:t>含氮量</w:t>
      </w:r>
      <w:r w:rsidRPr="009601E6">
        <w:rPr>
          <w:sz w:val="28"/>
          <w:szCs w:val="28"/>
        </w:rPr>
        <w:t>1.</w:t>
      </w:r>
      <w:r w:rsidRPr="009601E6">
        <w:rPr>
          <w:rFonts w:hint="eastAsia"/>
          <w:sz w:val="28"/>
          <w:szCs w:val="28"/>
        </w:rPr>
        <w:t>6</w:t>
      </w:r>
      <w:r w:rsidRPr="009601E6">
        <w:rPr>
          <w:sz w:val="28"/>
          <w:szCs w:val="28"/>
        </w:rPr>
        <w:t>%</w:t>
      </w:r>
      <w:r w:rsidRPr="009601E6">
        <w:rPr>
          <w:rFonts w:hint="eastAsia"/>
          <w:sz w:val="28"/>
          <w:szCs w:val="28"/>
        </w:rPr>
        <w:t>～</w:t>
      </w:r>
      <w:r w:rsidRPr="009601E6">
        <w:rPr>
          <w:sz w:val="28"/>
          <w:szCs w:val="28"/>
        </w:rPr>
        <w:t>1.</w:t>
      </w:r>
      <w:r w:rsidRPr="009601E6">
        <w:rPr>
          <w:rFonts w:hint="eastAsia"/>
          <w:sz w:val="28"/>
          <w:szCs w:val="28"/>
        </w:rPr>
        <w:t>8</w:t>
      </w:r>
      <w:r w:rsidRPr="009601E6">
        <w:rPr>
          <w:sz w:val="28"/>
          <w:szCs w:val="28"/>
        </w:rPr>
        <w:t>%,</w:t>
      </w:r>
      <w:r>
        <w:rPr>
          <w:rFonts w:hint="eastAsia"/>
          <w:sz w:val="28"/>
          <w:szCs w:val="28"/>
        </w:rPr>
        <w:t xml:space="preserve"> </w:t>
      </w:r>
      <w:r w:rsidRPr="009601E6">
        <w:rPr>
          <w:rFonts w:hint="eastAsia"/>
          <w:sz w:val="28"/>
          <w:szCs w:val="28"/>
        </w:rPr>
        <w:t>含水量</w:t>
      </w:r>
      <w:r w:rsidRPr="009601E6">
        <w:rPr>
          <w:sz w:val="28"/>
          <w:szCs w:val="28"/>
        </w:rPr>
        <w:t>65%</w:t>
      </w:r>
      <w:r w:rsidRPr="009601E6">
        <w:rPr>
          <w:rFonts w:hint="eastAsia"/>
          <w:sz w:val="28"/>
          <w:szCs w:val="28"/>
        </w:rPr>
        <w:t>～</w:t>
      </w:r>
      <w:r w:rsidRPr="009601E6">
        <w:rPr>
          <w:sz w:val="28"/>
          <w:szCs w:val="28"/>
        </w:rPr>
        <w:t>68%,</w:t>
      </w:r>
      <w:r>
        <w:rPr>
          <w:rFonts w:hint="eastAsia"/>
          <w:sz w:val="28"/>
          <w:szCs w:val="28"/>
        </w:rPr>
        <w:t xml:space="preserve"> </w:t>
      </w:r>
      <w:r w:rsidRPr="009601E6">
        <w:rPr>
          <w:sz w:val="28"/>
          <w:szCs w:val="28"/>
        </w:rPr>
        <w:t>pH</w:t>
      </w:r>
      <w:r w:rsidRPr="009601E6">
        <w:rPr>
          <w:rFonts w:hint="eastAsia"/>
          <w:sz w:val="28"/>
          <w:szCs w:val="28"/>
        </w:rPr>
        <w:t>值在</w:t>
      </w:r>
      <w:r w:rsidRPr="009601E6">
        <w:rPr>
          <w:sz w:val="28"/>
          <w:szCs w:val="28"/>
        </w:rPr>
        <w:t>7</w:t>
      </w:r>
      <w:r>
        <w:rPr>
          <w:rFonts w:hint="eastAsia"/>
          <w:sz w:val="28"/>
          <w:szCs w:val="28"/>
        </w:rPr>
        <w:t>-7.5</w:t>
      </w:r>
      <w:r w:rsidRPr="009601E6">
        <w:rPr>
          <w:sz w:val="28"/>
          <w:szCs w:val="28"/>
        </w:rPr>
        <w:t>,</w:t>
      </w:r>
      <w:r w:rsidRPr="009601E6">
        <w:rPr>
          <w:rFonts w:hint="eastAsia"/>
          <w:sz w:val="28"/>
          <w:szCs w:val="28"/>
        </w:rPr>
        <w:t>菌丝培养阶段料温控制在</w:t>
      </w:r>
      <w:r w:rsidRPr="009601E6">
        <w:rPr>
          <w:rFonts w:hint="eastAsia"/>
          <w:sz w:val="28"/>
          <w:szCs w:val="28"/>
        </w:rPr>
        <w:t>24</w:t>
      </w:r>
      <w:r w:rsidRPr="009601E6">
        <w:rPr>
          <w:rFonts w:hint="eastAsia"/>
          <w:sz w:val="28"/>
          <w:szCs w:val="28"/>
        </w:rPr>
        <w:t>℃～</w:t>
      </w:r>
      <w:smartTag w:uri="urn:schemas-microsoft-com:office:smarttags" w:element="chmetcnv">
        <w:smartTagPr>
          <w:attr w:name="UnitName" w:val="℃"/>
          <w:attr w:name="SourceValue" w:val="28"/>
          <w:attr w:name="HasSpace" w:val="False"/>
          <w:attr w:name="Negative" w:val="False"/>
          <w:attr w:name="NumberType" w:val="1"/>
          <w:attr w:name="TCSC" w:val="0"/>
        </w:smartTagPr>
        <w:r w:rsidRPr="009601E6">
          <w:rPr>
            <w:rFonts w:hint="eastAsia"/>
            <w:sz w:val="28"/>
            <w:szCs w:val="28"/>
          </w:rPr>
          <w:t>28</w:t>
        </w:r>
        <w:r w:rsidRPr="009601E6">
          <w:rPr>
            <w:rFonts w:hint="eastAsia"/>
            <w:sz w:val="28"/>
            <w:szCs w:val="28"/>
          </w:rPr>
          <w:t>℃</w:t>
        </w:r>
      </w:smartTag>
      <w:r w:rsidRPr="009601E6">
        <w:rPr>
          <w:rFonts w:hint="eastAsia"/>
          <w:sz w:val="28"/>
          <w:szCs w:val="28"/>
        </w:rPr>
        <w:t>，湿度</w:t>
      </w:r>
      <w:r w:rsidRPr="009601E6">
        <w:rPr>
          <w:rFonts w:hint="eastAsia"/>
          <w:sz w:val="28"/>
          <w:szCs w:val="28"/>
        </w:rPr>
        <w:t>85%</w:t>
      </w:r>
      <w:r w:rsidRPr="009601E6">
        <w:rPr>
          <w:rFonts w:hint="eastAsia"/>
          <w:sz w:val="28"/>
          <w:szCs w:val="28"/>
        </w:rPr>
        <w:t>～</w:t>
      </w:r>
      <w:r w:rsidRPr="009601E6">
        <w:rPr>
          <w:rFonts w:hint="eastAsia"/>
          <w:sz w:val="28"/>
          <w:szCs w:val="28"/>
        </w:rPr>
        <w:t>90%</w:t>
      </w:r>
      <w:r w:rsidRPr="009601E6">
        <w:rPr>
          <w:rFonts w:hint="eastAsia"/>
          <w:sz w:val="28"/>
          <w:szCs w:val="28"/>
        </w:rPr>
        <w:t>，出菇菇房温度控制在</w:t>
      </w:r>
      <w:r w:rsidRPr="009601E6">
        <w:rPr>
          <w:rFonts w:hint="eastAsia"/>
          <w:sz w:val="28"/>
          <w:szCs w:val="28"/>
        </w:rPr>
        <w:t>16</w:t>
      </w:r>
      <w:r w:rsidRPr="009601E6">
        <w:rPr>
          <w:rFonts w:hint="eastAsia"/>
          <w:sz w:val="28"/>
          <w:szCs w:val="28"/>
        </w:rPr>
        <w:t>℃～</w:t>
      </w:r>
      <w:r w:rsidRPr="009601E6">
        <w:rPr>
          <w:rFonts w:hint="eastAsia"/>
          <w:sz w:val="28"/>
          <w:szCs w:val="28"/>
        </w:rPr>
        <w:t>22</w:t>
      </w:r>
      <w:r w:rsidRPr="009601E6">
        <w:rPr>
          <w:rFonts w:hint="eastAsia"/>
          <w:sz w:val="28"/>
          <w:szCs w:val="28"/>
        </w:rPr>
        <w:t>℃，湿度</w:t>
      </w:r>
      <w:r w:rsidRPr="009601E6">
        <w:rPr>
          <w:rFonts w:hint="eastAsia"/>
          <w:sz w:val="28"/>
          <w:szCs w:val="28"/>
        </w:rPr>
        <w:t>90%</w:t>
      </w:r>
      <w:r w:rsidRPr="009601E6">
        <w:rPr>
          <w:rFonts w:hint="eastAsia"/>
          <w:sz w:val="28"/>
          <w:szCs w:val="28"/>
        </w:rPr>
        <w:t>～</w:t>
      </w:r>
      <w:r w:rsidRPr="009601E6">
        <w:rPr>
          <w:rFonts w:hint="eastAsia"/>
          <w:sz w:val="28"/>
          <w:szCs w:val="28"/>
        </w:rPr>
        <w:t>95%</w:t>
      </w:r>
      <w:r w:rsidRPr="009601E6">
        <w:rPr>
          <w:rFonts w:hint="eastAsia"/>
          <w:sz w:val="28"/>
          <w:szCs w:val="28"/>
        </w:rPr>
        <w:t>。</w:t>
      </w:r>
    </w:p>
    <w:p w:rsidR="008E3AD4" w:rsidRDefault="00D25140" w:rsidP="008E3AD4">
      <w:pPr>
        <w:adjustRightInd w:val="0"/>
        <w:snapToGrid w:val="0"/>
        <w:spacing w:line="360" w:lineRule="auto"/>
        <w:ind w:firstLineChars="200" w:firstLine="560"/>
        <w:rPr>
          <w:rFonts w:hint="eastAsia"/>
          <w:sz w:val="28"/>
          <w:szCs w:val="28"/>
        </w:rPr>
      </w:pPr>
      <w:r>
        <w:rPr>
          <w:noProof/>
          <w:sz w:val="28"/>
          <w:szCs w:val="28"/>
        </w:rPr>
        <w:drawing>
          <wp:inline distT="0" distB="0" distL="0" distR="0">
            <wp:extent cx="4562475" cy="3238500"/>
            <wp:effectExtent l="19050" t="0" r="9525" b="0"/>
            <wp:docPr id="1" name="图片 1" descr="E:\ljh\项目\2013福建省食用菌产业体系\W38品种认定\W192-38认定材料\W192-38工厂化栽培出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jh\项目\2013福建省食用菌产业体系\W38品种认定\W192-38认定材料\W192-38工厂化栽培出菇.jpg"/>
                    <pic:cNvPicPr>
                      <a:picLocks noChangeAspect="1" noChangeArrowheads="1"/>
                    </pic:cNvPicPr>
                  </pic:nvPicPr>
                  <pic:blipFill>
                    <a:blip r:embed="rId6" cstate="print"/>
                    <a:srcRect/>
                    <a:stretch>
                      <a:fillRect/>
                    </a:stretch>
                  </pic:blipFill>
                  <pic:spPr bwMode="auto">
                    <a:xfrm>
                      <a:off x="0" y="0"/>
                      <a:ext cx="4562475" cy="3238500"/>
                    </a:xfrm>
                    <a:prstGeom prst="rect">
                      <a:avLst/>
                    </a:prstGeom>
                    <a:noFill/>
                    <a:ln w="9525">
                      <a:noFill/>
                      <a:miter lim="800000"/>
                      <a:headEnd/>
                      <a:tailEnd/>
                    </a:ln>
                  </pic:spPr>
                </pic:pic>
              </a:graphicData>
            </a:graphic>
          </wp:inline>
        </w:drawing>
      </w:r>
    </w:p>
    <w:p w:rsidR="008E3AD4" w:rsidRDefault="008E3AD4" w:rsidP="004B56F7">
      <w:pPr>
        <w:adjustRightInd w:val="0"/>
        <w:snapToGrid w:val="0"/>
        <w:spacing w:line="360" w:lineRule="auto"/>
        <w:ind w:firstLineChars="200" w:firstLine="560"/>
        <w:rPr>
          <w:rFonts w:hint="eastAsia"/>
          <w:sz w:val="28"/>
          <w:szCs w:val="28"/>
        </w:rPr>
      </w:pPr>
    </w:p>
    <w:p w:rsidR="008E3AD4" w:rsidRDefault="008E3AD4" w:rsidP="004B56F7">
      <w:pPr>
        <w:adjustRightInd w:val="0"/>
        <w:snapToGrid w:val="0"/>
        <w:spacing w:line="360" w:lineRule="auto"/>
        <w:ind w:firstLineChars="200" w:firstLine="560"/>
        <w:rPr>
          <w:rFonts w:hint="eastAsia"/>
          <w:sz w:val="28"/>
          <w:szCs w:val="28"/>
        </w:rPr>
      </w:pPr>
    </w:p>
    <w:p w:rsidR="008E3AD4" w:rsidRDefault="008E3AD4" w:rsidP="004B56F7">
      <w:pPr>
        <w:adjustRightInd w:val="0"/>
        <w:snapToGrid w:val="0"/>
        <w:spacing w:line="360" w:lineRule="auto"/>
        <w:ind w:firstLineChars="200" w:firstLine="560"/>
        <w:rPr>
          <w:rFonts w:hint="eastAsia"/>
          <w:sz w:val="28"/>
          <w:szCs w:val="28"/>
        </w:rPr>
      </w:pPr>
    </w:p>
    <w:p w:rsidR="008E3AD4" w:rsidRDefault="00D25140" w:rsidP="008E3AD4">
      <w:pPr>
        <w:adjustRightInd w:val="0"/>
        <w:snapToGrid w:val="0"/>
        <w:spacing w:line="360" w:lineRule="auto"/>
        <w:ind w:firstLineChars="200" w:firstLine="560"/>
        <w:rPr>
          <w:rFonts w:hint="eastAsia"/>
          <w:sz w:val="28"/>
          <w:szCs w:val="28"/>
        </w:rPr>
      </w:pPr>
      <w:r>
        <w:rPr>
          <w:noProof/>
          <w:sz w:val="28"/>
          <w:szCs w:val="28"/>
        </w:rPr>
        <w:drawing>
          <wp:inline distT="0" distB="0" distL="0" distR="0">
            <wp:extent cx="4953000" cy="3400425"/>
            <wp:effectExtent l="19050" t="0" r="0" b="0"/>
            <wp:docPr id="5" name="图片 5" descr="C:\Users\ljh\AppData\Local\Temp\360zip$Temp\360$1\W192-38子实体外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h\AppData\Local\Temp\360zip$Temp\360$1\W192-38子实体外观.jpg"/>
                    <pic:cNvPicPr>
                      <a:picLocks noChangeAspect="1" noChangeArrowheads="1"/>
                    </pic:cNvPicPr>
                  </pic:nvPicPr>
                  <pic:blipFill>
                    <a:blip r:embed="rId7" cstate="print"/>
                    <a:srcRect/>
                    <a:stretch>
                      <a:fillRect/>
                    </a:stretch>
                  </pic:blipFill>
                  <pic:spPr bwMode="auto">
                    <a:xfrm>
                      <a:off x="0" y="0"/>
                      <a:ext cx="4953000" cy="3400425"/>
                    </a:xfrm>
                    <a:prstGeom prst="rect">
                      <a:avLst/>
                    </a:prstGeom>
                    <a:noFill/>
                    <a:ln w="9525">
                      <a:noFill/>
                      <a:miter lim="800000"/>
                      <a:headEnd/>
                      <a:tailEnd/>
                    </a:ln>
                  </pic:spPr>
                </pic:pic>
              </a:graphicData>
            </a:graphic>
          </wp:inline>
        </w:drawing>
      </w:r>
    </w:p>
    <w:p w:rsidR="008E3AD4" w:rsidRDefault="008E3AD4" w:rsidP="004B56F7">
      <w:pPr>
        <w:adjustRightInd w:val="0"/>
        <w:snapToGrid w:val="0"/>
        <w:spacing w:line="360" w:lineRule="auto"/>
        <w:ind w:firstLineChars="200" w:firstLine="560"/>
        <w:rPr>
          <w:rFonts w:hint="eastAsia"/>
          <w:sz w:val="28"/>
          <w:szCs w:val="28"/>
        </w:rPr>
      </w:pPr>
    </w:p>
    <w:p w:rsidR="008E3AD4" w:rsidRPr="00340381" w:rsidRDefault="00D25140" w:rsidP="008E3AD4">
      <w:pPr>
        <w:adjustRightInd w:val="0"/>
        <w:snapToGrid w:val="0"/>
        <w:spacing w:line="360" w:lineRule="auto"/>
        <w:ind w:firstLineChars="200" w:firstLine="560"/>
        <w:rPr>
          <w:rFonts w:hint="eastAsia"/>
          <w:sz w:val="28"/>
          <w:szCs w:val="28"/>
        </w:rPr>
      </w:pPr>
      <w:r>
        <w:rPr>
          <w:noProof/>
          <w:sz w:val="28"/>
          <w:szCs w:val="28"/>
        </w:rPr>
        <w:drawing>
          <wp:inline distT="0" distB="0" distL="0" distR="0">
            <wp:extent cx="4953000" cy="3162300"/>
            <wp:effectExtent l="19050" t="0" r="0" b="0"/>
            <wp:docPr id="9" name="图片 9" descr="C:\Users\ljh\AppData\Local\Temp\360zip$Temp\360$2\W192-38子实体中切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jh\AppData\Local\Temp\360zip$Temp\360$2\W192-38子实体中切面.jpg"/>
                    <pic:cNvPicPr>
                      <a:picLocks noChangeAspect="1" noChangeArrowheads="1"/>
                    </pic:cNvPicPr>
                  </pic:nvPicPr>
                  <pic:blipFill>
                    <a:blip r:embed="rId8" cstate="print"/>
                    <a:srcRect/>
                    <a:stretch>
                      <a:fillRect/>
                    </a:stretch>
                  </pic:blipFill>
                  <pic:spPr bwMode="auto">
                    <a:xfrm>
                      <a:off x="0" y="0"/>
                      <a:ext cx="4953000" cy="3162300"/>
                    </a:xfrm>
                    <a:prstGeom prst="rect">
                      <a:avLst/>
                    </a:prstGeom>
                    <a:noFill/>
                    <a:ln w="9525">
                      <a:noFill/>
                      <a:miter lim="800000"/>
                      <a:headEnd/>
                      <a:tailEnd/>
                    </a:ln>
                  </pic:spPr>
                </pic:pic>
              </a:graphicData>
            </a:graphic>
          </wp:inline>
        </w:drawing>
      </w:r>
    </w:p>
    <w:sectPr w:rsidR="008E3AD4" w:rsidRPr="00340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C5" w:rsidRDefault="00CF23C5">
      <w:r>
        <w:separator/>
      </w:r>
    </w:p>
  </w:endnote>
  <w:endnote w:type="continuationSeparator" w:id="1">
    <w:p w:rsidR="00CF23C5" w:rsidRDefault="00CF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C5" w:rsidRDefault="00CF23C5">
      <w:r>
        <w:separator/>
      </w:r>
    </w:p>
  </w:footnote>
  <w:footnote w:type="continuationSeparator" w:id="1">
    <w:p w:rsidR="00CF23C5" w:rsidRDefault="00CF2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CC3"/>
    <w:rsid w:val="00022940"/>
    <w:rsid w:val="00096F37"/>
    <w:rsid w:val="000B0CA4"/>
    <w:rsid w:val="000D06B2"/>
    <w:rsid w:val="000D48D6"/>
    <w:rsid w:val="000D4B66"/>
    <w:rsid w:val="000D4FAA"/>
    <w:rsid w:val="0010419A"/>
    <w:rsid w:val="00112551"/>
    <w:rsid w:val="00114B0F"/>
    <w:rsid w:val="00123227"/>
    <w:rsid w:val="0013025F"/>
    <w:rsid w:val="001362F8"/>
    <w:rsid w:val="001860E9"/>
    <w:rsid w:val="001B2746"/>
    <w:rsid w:val="001C29D8"/>
    <w:rsid w:val="001C5965"/>
    <w:rsid w:val="001E6EE5"/>
    <w:rsid w:val="00205DC3"/>
    <w:rsid w:val="00232ADD"/>
    <w:rsid w:val="00256FCB"/>
    <w:rsid w:val="00285691"/>
    <w:rsid w:val="00296EB2"/>
    <w:rsid w:val="002C1CC3"/>
    <w:rsid w:val="002C5B95"/>
    <w:rsid w:val="002D1AB9"/>
    <w:rsid w:val="003062CB"/>
    <w:rsid w:val="00314C6A"/>
    <w:rsid w:val="003372F2"/>
    <w:rsid w:val="00340381"/>
    <w:rsid w:val="0034181E"/>
    <w:rsid w:val="0034791A"/>
    <w:rsid w:val="003506B0"/>
    <w:rsid w:val="00363CDB"/>
    <w:rsid w:val="00373124"/>
    <w:rsid w:val="00374431"/>
    <w:rsid w:val="00382E6D"/>
    <w:rsid w:val="00410F3A"/>
    <w:rsid w:val="00451AB4"/>
    <w:rsid w:val="00473170"/>
    <w:rsid w:val="004A448B"/>
    <w:rsid w:val="004B56F7"/>
    <w:rsid w:val="004E01D5"/>
    <w:rsid w:val="004F69CE"/>
    <w:rsid w:val="005208E0"/>
    <w:rsid w:val="00542857"/>
    <w:rsid w:val="00546174"/>
    <w:rsid w:val="005773CC"/>
    <w:rsid w:val="005902ED"/>
    <w:rsid w:val="0059090E"/>
    <w:rsid w:val="005A300E"/>
    <w:rsid w:val="005A5D9F"/>
    <w:rsid w:val="00614539"/>
    <w:rsid w:val="006608F3"/>
    <w:rsid w:val="00672414"/>
    <w:rsid w:val="00675C67"/>
    <w:rsid w:val="00676DC0"/>
    <w:rsid w:val="00695405"/>
    <w:rsid w:val="006A115A"/>
    <w:rsid w:val="006A6E12"/>
    <w:rsid w:val="006F0ED6"/>
    <w:rsid w:val="00755699"/>
    <w:rsid w:val="007676B6"/>
    <w:rsid w:val="00776A17"/>
    <w:rsid w:val="007C6762"/>
    <w:rsid w:val="007C7F24"/>
    <w:rsid w:val="007D6D1F"/>
    <w:rsid w:val="007F6D8C"/>
    <w:rsid w:val="00853EB2"/>
    <w:rsid w:val="00867427"/>
    <w:rsid w:val="008963E6"/>
    <w:rsid w:val="008C5E82"/>
    <w:rsid w:val="008C604D"/>
    <w:rsid w:val="008E3AD4"/>
    <w:rsid w:val="008F7747"/>
    <w:rsid w:val="009601E6"/>
    <w:rsid w:val="009602B7"/>
    <w:rsid w:val="00960A13"/>
    <w:rsid w:val="009C055F"/>
    <w:rsid w:val="00A040B8"/>
    <w:rsid w:val="00A10CD9"/>
    <w:rsid w:val="00A219E4"/>
    <w:rsid w:val="00A22E2F"/>
    <w:rsid w:val="00A261C4"/>
    <w:rsid w:val="00A32D01"/>
    <w:rsid w:val="00A81029"/>
    <w:rsid w:val="00A94777"/>
    <w:rsid w:val="00AA61A5"/>
    <w:rsid w:val="00AB32DB"/>
    <w:rsid w:val="00AD4479"/>
    <w:rsid w:val="00B229A2"/>
    <w:rsid w:val="00B2349B"/>
    <w:rsid w:val="00B354D1"/>
    <w:rsid w:val="00B66C38"/>
    <w:rsid w:val="00BA0328"/>
    <w:rsid w:val="00C24C44"/>
    <w:rsid w:val="00C43132"/>
    <w:rsid w:val="00C56EDA"/>
    <w:rsid w:val="00C8646B"/>
    <w:rsid w:val="00C92C0F"/>
    <w:rsid w:val="00CA1E4C"/>
    <w:rsid w:val="00CC29BC"/>
    <w:rsid w:val="00CD128F"/>
    <w:rsid w:val="00CE414A"/>
    <w:rsid w:val="00CF23C5"/>
    <w:rsid w:val="00D04348"/>
    <w:rsid w:val="00D07993"/>
    <w:rsid w:val="00D07FA0"/>
    <w:rsid w:val="00D25140"/>
    <w:rsid w:val="00D51873"/>
    <w:rsid w:val="00D650C2"/>
    <w:rsid w:val="00D8508D"/>
    <w:rsid w:val="00DA10F8"/>
    <w:rsid w:val="00DE4007"/>
    <w:rsid w:val="00DF74A8"/>
    <w:rsid w:val="00E04762"/>
    <w:rsid w:val="00E04B30"/>
    <w:rsid w:val="00E12CDE"/>
    <w:rsid w:val="00E23877"/>
    <w:rsid w:val="00E27D4C"/>
    <w:rsid w:val="00E56937"/>
    <w:rsid w:val="00E8113B"/>
    <w:rsid w:val="00EB5B5C"/>
    <w:rsid w:val="00EF22B6"/>
    <w:rsid w:val="00F05ECD"/>
    <w:rsid w:val="00F10C0D"/>
    <w:rsid w:val="00F55F12"/>
    <w:rsid w:val="00F56C88"/>
    <w:rsid w:val="00F60F8E"/>
    <w:rsid w:val="00F676DD"/>
    <w:rsid w:val="00F735F6"/>
    <w:rsid w:val="00F80407"/>
    <w:rsid w:val="00F83A3A"/>
    <w:rsid w:val="00F95A8C"/>
    <w:rsid w:val="00FB0711"/>
    <w:rsid w:val="00FB6407"/>
    <w:rsid w:val="00FE5DBD"/>
    <w:rsid w:val="00FF2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CC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340381"/>
    <w:rPr>
      <w:rFonts w:ascii="Tahoma" w:hAnsi="Tahoma"/>
      <w:sz w:val="24"/>
      <w:szCs w:val="20"/>
    </w:rPr>
  </w:style>
  <w:style w:type="paragraph" w:styleId="a3">
    <w:name w:val="header"/>
    <w:basedOn w:val="a"/>
    <w:rsid w:val="00FF29C2"/>
    <w:pPr>
      <w:pBdr>
        <w:bottom w:val="single" w:sz="6" w:space="1" w:color="auto"/>
      </w:pBdr>
      <w:tabs>
        <w:tab w:val="center" w:pos="4153"/>
        <w:tab w:val="right" w:pos="8306"/>
      </w:tabs>
      <w:snapToGrid w:val="0"/>
      <w:jc w:val="center"/>
    </w:pPr>
    <w:rPr>
      <w:sz w:val="18"/>
      <w:szCs w:val="18"/>
    </w:rPr>
  </w:style>
  <w:style w:type="paragraph" w:styleId="a4">
    <w:name w:val="footer"/>
    <w:basedOn w:val="a"/>
    <w:rsid w:val="00FF29C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339</Characters>
  <Application>Microsoft Office Word</Application>
  <DocSecurity>0</DocSecurity>
  <Lines>2</Lines>
  <Paragraphs>1</Paragraphs>
  <ScaleCrop>false</ScaleCrop>
  <Company>WwW.YlmF.CoM</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双孢蘑菇杂交新菌株AS2796的种性与栽培技术要点</dc:title>
  <dc:creator>雨林木风</dc:creator>
  <cp:lastModifiedBy>ljh</cp:lastModifiedBy>
  <cp:revision>2</cp:revision>
  <dcterms:created xsi:type="dcterms:W3CDTF">2017-03-04T02:16:00Z</dcterms:created>
  <dcterms:modified xsi:type="dcterms:W3CDTF">2017-03-04T02:16:00Z</dcterms:modified>
</cp:coreProperties>
</file>