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94F" w:rsidRDefault="0036261F">
      <w:pPr>
        <w:snapToGrid w:val="0"/>
        <w:spacing w:line="590" w:lineRule="atLeast"/>
        <w:rPr>
          <w:rFonts w:ascii="方正黑体简体" w:eastAsia="方正黑体简体" w:hAnsi="方正黑体简体" w:cs="方正黑体简体"/>
          <w:color w:val="333333"/>
          <w:sz w:val="34"/>
          <w:szCs w:val="34"/>
          <w:shd w:val="clear" w:color="auto" w:fill="FFFFFF"/>
        </w:rPr>
      </w:pPr>
      <w:bookmarkStart w:id="0" w:name="_GoBack"/>
      <w:bookmarkEnd w:id="0"/>
      <w:r>
        <w:rPr>
          <w:rFonts w:ascii="方正黑体简体" w:eastAsia="方正黑体简体" w:hAnsi="方正黑体简体" w:cs="方正黑体简体" w:hint="eastAsia"/>
          <w:color w:val="333333"/>
          <w:sz w:val="34"/>
          <w:szCs w:val="34"/>
          <w:shd w:val="clear" w:color="auto" w:fill="FFFFFF"/>
        </w:rPr>
        <w:t>附件</w:t>
      </w:r>
    </w:p>
    <w:p w:rsidR="0005694F" w:rsidRDefault="0036261F">
      <w:pPr>
        <w:snapToGrid w:val="0"/>
        <w:spacing w:afterLines="100" w:after="312" w:line="590" w:lineRule="atLeast"/>
        <w:ind w:firstLineChars="200" w:firstLine="720"/>
        <w:jc w:val="center"/>
        <w:rPr>
          <w:rFonts w:ascii="方正小标宋_GBK" w:eastAsia="方正小标宋_GBK" w:hAnsi="方正小标宋_GBK" w:cs="方正小标宋_GBK"/>
          <w:color w:val="333333"/>
          <w:sz w:val="36"/>
          <w:szCs w:val="36"/>
          <w:shd w:val="clear" w:color="auto" w:fill="FFFFFF"/>
        </w:rPr>
      </w:pPr>
      <w:r>
        <w:rPr>
          <w:rFonts w:ascii="方正小标宋_GBK" w:eastAsia="方正小标宋_GBK" w:hAnsi="方正小标宋_GBK" w:cs="方正小标宋_GBK" w:hint="eastAsia"/>
          <w:color w:val="333333"/>
          <w:sz w:val="36"/>
          <w:szCs w:val="36"/>
          <w:shd w:val="clear" w:color="auto" w:fill="FFFFFF"/>
        </w:rPr>
        <w:t>科技成果登记表</w:t>
      </w:r>
    </w:p>
    <w:tbl>
      <w:tblPr>
        <w:tblW w:w="94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"/>
        <w:gridCol w:w="1178"/>
        <w:gridCol w:w="1850"/>
        <w:gridCol w:w="1230"/>
        <w:gridCol w:w="1251"/>
        <w:gridCol w:w="240"/>
        <w:gridCol w:w="723"/>
        <w:gridCol w:w="1948"/>
      </w:tblGrid>
      <w:tr w:rsidR="0005694F">
        <w:trPr>
          <w:trHeight w:val="726"/>
          <w:jc w:val="center"/>
        </w:trPr>
        <w:tc>
          <w:tcPr>
            <w:tcW w:w="94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ind w:firstLineChars="1568" w:firstLine="3778"/>
              <w:rPr>
                <w:rFonts w:ascii="黑体" w:eastAsia="黑体"/>
                <w:b/>
                <w:sz w:val="24"/>
              </w:rPr>
            </w:pPr>
            <w:r>
              <w:rPr>
                <w:rFonts w:ascii="黑体" w:eastAsia="黑体" w:hint="eastAsia"/>
                <w:b/>
                <w:sz w:val="24"/>
              </w:rPr>
              <w:t>一、基本情况</w:t>
            </w:r>
          </w:p>
        </w:tc>
      </w:tr>
      <w:tr w:rsidR="0005694F">
        <w:trPr>
          <w:trHeight w:val="425"/>
          <w:jc w:val="center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成果名称</w:t>
            </w:r>
          </w:p>
        </w:tc>
        <w:tc>
          <w:tcPr>
            <w:tcW w:w="72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嵌入式</w:t>
            </w:r>
            <w:r>
              <w:rPr>
                <w:rFonts w:hint="eastAsia"/>
                <w:kern w:val="0"/>
                <w:sz w:val="20"/>
                <w:szCs w:val="20"/>
              </w:rPr>
              <w:t>3D</w:t>
            </w:r>
            <w:r>
              <w:rPr>
                <w:rFonts w:hint="eastAsia"/>
                <w:kern w:val="0"/>
                <w:sz w:val="20"/>
                <w:szCs w:val="20"/>
              </w:rPr>
              <w:t>打印水凝胶器官模型</w:t>
            </w:r>
          </w:p>
        </w:tc>
      </w:tr>
      <w:tr w:rsidR="0005694F">
        <w:trPr>
          <w:trHeight w:val="425"/>
          <w:jc w:val="center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完成单位</w:t>
            </w: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东南大学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完成时间</w:t>
            </w:r>
          </w:p>
        </w:tc>
        <w:tc>
          <w:tcPr>
            <w:tcW w:w="2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2</w:t>
            </w:r>
            <w:r>
              <w:rPr>
                <w:kern w:val="0"/>
                <w:sz w:val="20"/>
                <w:szCs w:val="20"/>
              </w:rPr>
              <w:t>020</w:t>
            </w:r>
            <w:r>
              <w:rPr>
                <w:kern w:val="0"/>
                <w:sz w:val="20"/>
                <w:szCs w:val="20"/>
              </w:rPr>
              <w:t>年</w:t>
            </w:r>
            <w:r>
              <w:rPr>
                <w:rFonts w:hint="eastAsia"/>
                <w:kern w:val="0"/>
                <w:sz w:val="20"/>
                <w:szCs w:val="20"/>
              </w:rPr>
              <w:t>1</w:t>
            </w:r>
            <w:r>
              <w:rPr>
                <w:rFonts w:hint="eastAsia"/>
                <w:kern w:val="0"/>
                <w:sz w:val="20"/>
                <w:szCs w:val="20"/>
              </w:rPr>
              <w:t>月</w:t>
            </w:r>
            <w:r>
              <w:rPr>
                <w:rFonts w:hint="eastAsia"/>
                <w:kern w:val="0"/>
                <w:sz w:val="20"/>
                <w:szCs w:val="20"/>
              </w:rPr>
              <w:t>2</w:t>
            </w:r>
            <w:r>
              <w:rPr>
                <w:kern w:val="0"/>
                <w:sz w:val="20"/>
                <w:szCs w:val="20"/>
              </w:rPr>
              <w:t>5</w:t>
            </w:r>
            <w:r>
              <w:rPr>
                <w:kern w:val="0"/>
                <w:sz w:val="20"/>
                <w:szCs w:val="20"/>
              </w:rPr>
              <w:t>日</w:t>
            </w:r>
          </w:p>
        </w:tc>
      </w:tr>
      <w:tr w:rsidR="0005694F">
        <w:trPr>
          <w:trHeight w:val="425"/>
          <w:jc w:val="center"/>
        </w:trPr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完</w:t>
            </w:r>
          </w:p>
          <w:p w:rsidR="0005694F" w:rsidRDefault="0036261F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成</w:t>
            </w:r>
          </w:p>
          <w:p w:rsidR="0005694F" w:rsidRDefault="0036261F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人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姓名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何农跃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部门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东南大学生物科学与医学工程学院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职称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教授</w:t>
            </w:r>
          </w:p>
        </w:tc>
      </w:tr>
      <w:tr w:rsidR="0005694F">
        <w:trPr>
          <w:trHeight w:val="425"/>
          <w:jc w:val="center"/>
        </w:trPr>
        <w:tc>
          <w:tcPr>
            <w:tcW w:w="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5694F" w:rsidRDefault="0005694F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职务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教授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手机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1</w:t>
            </w:r>
            <w:r>
              <w:rPr>
                <w:kern w:val="0"/>
                <w:sz w:val="20"/>
                <w:szCs w:val="20"/>
              </w:rPr>
              <w:t>3505172057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Email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rPr>
                <w:sz w:val="18"/>
                <w:szCs w:val="18"/>
              </w:rPr>
            </w:pPr>
            <w:r>
              <w:rPr>
                <w:kern w:val="0"/>
                <w:sz w:val="20"/>
                <w:szCs w:val="20"/>
              </w:rPr>
              <w:t>nyhe@seu.edu.cn</w:t>
            </w:r>
          </w:p>
        </w:tc>
      </w:tr>
      <w:tr w:rsidR="0005694F">
        <w:trPr>
          <w:trHeight w:val="290"/>
          <w:jc w:val="center"/>
        </w:trPr>
        <w:tc>
          <w:tcPr>
            <w:tcW w:w="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05694F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电话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8</w:t>
            </w:r>
            <w:r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  <w:t>3790885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widowControl/>
              <w:jc w:val="center"/>
              <w:rPr>
                <w:kern w:val="0"/>
                <w:sz w:val="20"/>
                <w:szCs w:val="20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传真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694F" w:rsidRDefault="0005694F">
            <w:pPr>
              <w:widowControl/>
              <w:jc w:val="left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694F" w:rsidRDefault="0036261F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邮编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694F" w:rsidRDefault="0036261F">
            <w:pPr>
              <w:widowControl/>
              <w:jc w:val="left"/>
              <w:rPr>
                <w:rFonts w:eastAsiaTheme="minorEastAsia"/>
                <w:kern w:val="0"/>
                <w:sz w:val="20"/>
                <w:szCs w:val="20"/>
              </w:rPr>
            </w:pPr>
            <w:r>
              <w:rPr>
                <w:rFonts w:eastAsiaTheme="minorEastAsia" w:hint="eastAsia"/>
                <w:kern w:val="0"/>
                <w:sz w:val="20"/>
                <w:szCs w:val="20"/>
              </w:rPr>
              <w:t>2</w:t>
            </w:r>
            <w:r>
              <w:rPr>
                <w:rFonts w:eastAsiaTheme="minorEastAsia"/>
                <w:kern w:val="0"/>
                <w:sz w:val="20"/>
                <w:szCs w:val="20"/>
              </w:rPr>
              <w:t>100</w:t>
            </w:r>
            <w:r>
              <w:rPr>
                <w:rFonts w:eastAsiaTheme="minorEastAsia" w:hint="eastAsia"/>
                <w:kern w:val="0"/>
                <w:sz w:val="20"/>
                <w:szCs w:val="20"/>
              </w:rPr>
              <w:t>96</w:t>
            </w:r>
          </w:p>
        </w:tc>
      </w:tr>
      <w:tr w:rsidR="0005694F">
        <w:trPr>
          <w:trHeight w:val="511"/>
          <w:jc w:val="center"/>
        </w:trPr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联</w:t>
            </w:r>
          </w:p>
          <w:p w:rsidR="0005694F" w:rsidRDefault="0036261F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系</w:t>
            </w:r>
          </w:p>
          <w:p w:rsidR="0005694F" w:rsidRDefault="0036261F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人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姓名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赵景洲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部门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东南大学生物科学与医学工程学院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职称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在读博士</w:t>
            </w:r>
          </w:p>
        </w:tc>
      </w:tr>
      <w:tr w:rsidR="0005694F">
        <w:trPr>
          <w:trHeight w:val="449"/>
          <w:jc w:val="center"/>
        </w:trPr>
        <w:tc>
          <w:tcPr>
            <w:tcW w:w="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05694F">
            <w:pPr>
              <w:widowControl/>
              <w:jc w:val="left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职务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手机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1</w:t>
            </w:r>
            <w:r>
              <w:rPr>
                <w:kern w:val="0"/>
                <w:sz w:val="20"/>
                <w:szCs w:val="20"/>
              </w:rPr>
              <w:t>5084974018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Email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6</w:t>
            </w:r>
            <w:r>
              <w:rPr>
                <w:kern w:val="0"/>
                <w:sz w:val="20"/>
                <w:szCs w:val="20"/>
              </w:rPr>
              <w:t>52470265</w:t>
            </w:r>
            <w:r>
              <w:rPr>
                <w:rFonts w:hint="eastAsia"/>
                <w:kern w:val="0"/>
                <w:sz w:val="20"/>
                <w:szCs w:val="20"/>
              </w:rPr>
              <w:t>@</w:t>
            </w:r>
            <w:r>
              <w:rPr>
                <w:kern w:val="0"/>
                <w:sz w:val="20"/>
                <w:szCs w:val="20"/>
              </w:rPr>
              <w:t>qq.com</w:t>
            </w:r>
          </w:p>
        </w:tc>
      </w:tr>
      <w:tr w:rsidR="0005694F">
        <w:trPr>
          <w:trHeight w:val="245"/>
          <w:jc w:val="center"/>
        </w:trPr>
        <w:tc>
          <w:tcPr>
            <w:tcW w:w="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05694F">
            <w:pPr>
              <w:widowControl/>
              <w:jc w:val="left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电话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1</w:t>
            </w:r>
            <w:r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  <w:t>5084974018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传真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05694F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邮编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2</w:t>
            </w:r>
            <w:r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  <w:t>10000</w:t>
            </w:r>
          </w:p>
        </w:tc>
      </w:tr>
      <w:tr w:rsidR="0005694F">
        <w:trPr>
          <w:trHeight w:val="311"/>
          <w:jc w:val="center"/>
        </w:trPr>
        <w:tc>
          <w:tcPr>
            <w:tcW w:w="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05694F">
            <w:pPr>
              <w:widowControl/>
              <w:jc w:val="left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通讯地址</w:t>
            </w:r>
          </w:p>
        </w:tc>
        <w:tc>
          <w:tcPr>
            <w:tcW w:w="72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江苏南京玄武区东南大学四牌楼校区</w:t>
            </w:r>
          </w:p>
        </w:tc>
      </w:tr>
      <w:tr w:rsidR="0005694F">
        <w:trPr>
          <w:trHeight w:val="816"/>
          <w:jc w:val="center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成果形式</w:t>
            </w: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adjustRightInd w:val="0"/>
              <w:snapToGrid w:val="0"/>
              <w:rPr>
                <w:rFonts w:ascii="方正仿宋_GBK" w:eastAsia="方正仿宋_GBK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√新技术</w:t>
            </w: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 xml:space="preserve">   </w:t>
            </w: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√新工艺</w:t>
            </w: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 xml:space="preserve">   </w:t>
            </w: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√新产品</w:t>
            </w: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 xml:space="preserve">   </w:t>
            </w: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√新材料</w:t>
            </w: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 xml:space="preserve">   </w:t>
            </w: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□新装备</w:t>
            </w: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 xml:space="preserve">   </w:t>
            </w: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□新品种</w:t>
            </w: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 xml:space="preserve"> </w:t>
            </w: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□新标准</w:t>
            </w: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 xml:space="preserve">   </w:t>
            </w: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□其他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jc w:val="center"/>
              <w:rPr>
                <w:rFonts w:ascii="方正仿宋_GBK" w:eastAsia="方正仿宋_GBK"/>
                <w:b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成熟程度</w:t>
            </w:r>
          </w:p>
        </w:tc>
        <w:tc>
          <w:tcPr>
            <w:tcW w:w="2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adjustRightInd w:val="0"/>
              <w:snapToGrid w:val="0"/>
              <w:rPr>
                <w:rFonts w:ascii="方正仿宋_GBK" w:eastAsia="方正仿宋_GBK"/>
                <w:snapToGrid w:val="0"/>
                <w:color w:val="00000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kern w:val="0"/>
                <w:sz w:val="24"/>
              </w:rPr>
              <w:t>□研制</w:t>
            </w:r>
            <w:r>
              <w:rPr>
                <w:rFonts w:ascii="方正仿宋_GBK" w:eastAsia="方正仿宋_GBK" w:hint="eastAsia"/>
                <w:snapToGrid w:val="0"/>
                <w:color w:val="000000"/>
                <w:kern w:val="0"/>
                <w:sz w:val="24"/>
              </w:rPr>
              <w:t xml:space="preserve">     </w:t>
            </w:r>
            <w:r>
              <w:rPr>
                <w:rFonts w:ascii="方正仿宋_GBK" w:eastAsia="方正仿宋_GBK" w:hint="eastAsia"/>
                <w:snapToGrid w:val="0"/>
                <w:color w:val="000000"/>
                <w:kern w:val="0"/>
                <w:sz w:val="24"/>
              </w:rPr>
              <w:t>□试生产</w:t>
            </w:r>
          </w:p>
          <w:p w:rsidR="0005694F" w:rsidRDefault="0036261F">
            <w:pPr>
              <w:adjustRightInd w:val="0"/>
              <w:snapToGrid w:val="0"/>
              <w:rPr>
                <w:rFonts w:ascii="方正仿宋_GBK" w:eastAsia="方正仿宋_GBK"/>
                <w:snapToGrid w:val="0"/>
                <w:color w:val="00000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kern w:val="0"/>
                <w:sz w:val="24"/>
              </w:rPr>
              <w:t>√小批量生产</w:t>
            </w:r>
          </w:p>
          <w:p w:rsidR="0005694F" w:rsidRDefault="0036261F">
            <w:pPr>
              <w:adjustRightInd w:val="0"/>
              <w:snapToGrid w:val="0"/>
              <w:rPr>
                <w:rFonts w:ascii="方正仿宋_GBK" w:eastAsia="方正仿宋_GBK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kern w:val="0"/>
                <w:sz w:val="24"/>
              </w:rPr>
              <w:t>□批量生产</w:t>
            </w:r>
            <w:r>
              <w:rPr>
                <w:rFonts w:ascii="方正仿宋_GBK" w:eastAsia="方正仿宋_GBK" w:hint="eastAsia"/>
                <w:snapToGrid w:val="0"/>
                <w:color w:val="000000"/>
                <w:kern w:val="0"/>
                <w:sz w:val="24"/>
              </w:rPr>
              <w:t xml:space="preserve"> </w:t>
            </w:r>
            <w:r>
              <w:rPr>
                <w:rFonts w:ascii="方正仿宋_GBK" w:eastAsia="方正仿宋_GBK" w:hint="eastAsia"/>
                <w:snapToGrid w:val="0"/>
                <w:color w:val="000000"/>
                <w:kern w:val="0"/>
                <w:sz w:val="24"/>
              </w:rPr>
              <w:t>□其他</w:t>
            </w:r>
            <w:r>
              <w:rPr>
                <w:rFonts w:ascii="方正仿宋_GBK" w:eastAsia="方正仿宋_GBK" w:hint="eastAsia"/>
                <w:snapToGrid w:val="0"/>
                <w:color w:val="000000"/>
                <w:kern w:val="0"/>
                <w:sz w:val="24"/>
              </w:rPr>
              <w:t xml:space="preserve">       </w:t>
            </w:r>
          </w:p>
        </w:tc>
      </w:tr>
      <w:tr w:rsidR="0005694F">
        <w:trPr>
          <w:trHeight w:val="2136"/>
          <w:jc w:val="center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jc w:val="center"/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获科技计划支持</w:t>
            </w:r>
          </w:p>
        </w:tc>
        <w:tc>
          <w:tcPr>
            <w:tcW w:w="72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□</w:t>
            </w:r>
            <w:r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  <w:t>国家</w:t>
            </w: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级</w:t>
            </w:r>
            <w:r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  <w:t xml:space="preserve">    </w:t>
            </w: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计划名称</w:t>
            </w:r>
            <w:r>
              <w:t xml:space="preserve">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>“</w:t>
            </w:r>
            <w:r>
              <w:rPr>
                <w:rFonts w:hint="eastAsia"/>
                <w:u w:val="single"/>
              </w:rPr>
              <w:t>纳米科技</w:t>
            </w:r>
            <w:r>
              <w:rPr>
                <w:u w:val="single"/>
              </w:rPr>
              <w:t>”</w:t>
            </w:r>
            <w:r>
              <w:rPr>
                <w:rFonts w:hint="eastAsia"/>
                <w:u w:val="single"/>
              </w:rPr>
              <w:t>重点专项</w:t>
            </w:r>
            <w:r>
              <w:rPr>
                <w:rFonts w:hint="eastAsia"/>
                <w:u w:val="single"/>
              </w:rPr>
              <w:t xml:space="preserve">  </w:t>
            </w:r>
          </w:p>
          <w:p w:rsidR="0005694F" w:rsidRDefault="0036261F">
            <w:pPr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□省部级</w:t>
            </w: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 xml:space="preserve">    </w:t>
            </w: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计划名称</w:t>
            </w:r>
            <w:r>
              <w:t xml:space="preserve"> </w:t>
            </w:r>
            <w:r>
              <w:rPr>
                <w:u w:val="single"/>
              </w:rPr>
              <w:t xml:space="preserve"> </w:t>
            </w:r>
            <w:r>
              <w:rPr>
                <w:rFonts w:hint="eastAsia"/>
                <w:u w:val="single"/>
              </w:rPr>
              <w:t xml:space="preserve">                 </w:t>
            </w:r>
          </w:p>
          <w:p w:rsidR="0005694F" w:rsidRDefault="0036261F">
            <w:pPr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sym w:font="Wingdings 2" w:char="00A3"/>
            </w: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地市级</w:t>
            </w: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 xml:space="preserve">    </w:t>
            </w: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计划名称</w:t>
            </w:r>
            <w:r>
              <w:t xml:space="preserve"> </w:t>
            </w:r>
            <w:r>
              <w:rPr>
                <w:u w:val="single"/>
              </w:rPr>
              <w:t xml:space="preserve"> </w:t>
            </w:r>
            <w:r>
              <w:rPr>
                <w:rFonts w:hint="eastAsia"/>
                <w:u w:val="single"/>
              </w:rPr>
              <w:t xml:space="preserve">                 </w:t>
            </w:r>
          </w:p>
          <w:p w:rsidR="0005694F" w:rsidRDefault="0036261F">
            <w:pPr>
              <w:rPr>
                <w:rFonts w:ascii="方正仿宋_GBK" w:eastAsia="方正仿宋_GBK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□</w:t>
            </w:r>
            <w:r>
              <w:rPr>
                <w:rFonts w:ascii="方正仿宋_GBK" w:eastAsia="方正仿宋_GBK"/>
                <w:snapToGrid w:val="0"/>
                <w:color w:val="000000"/>
                <w:spacing w:val="-20"/>
                <w:kern w:val="0"/>
                <w:sz w:val="24"/>
              </w:rPr>
              <w:t>其他</w:t>
            </w: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 xml:space="preserve">      </w:t>
            </w: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计划名称</w:t>
            </w:r>
            <w:r>
              <w:t xml:space="preserve"> </w:t>
            </w:r>
            <w:r>
              <w:rPr>
                <w:u w:val="single"/>
              </w:rPr>
              <w:t xml:space="preserve"> </w:t>
            </w:r>
            <w:r>
              <w:rPr>
                <w:rFonts w:hint="eastAsia"/>
                <w:u w:val="single"/>
              </w:rPr>
              <w:t xml:space="preserve">                 </w:t>
            </w:r>
          </w:p>
        </w:tc>
      </w:tr>
      <w:tr w:rsidR="0005694F">
        <w:trPr>
          <w:trHeight w:val="769"/>
          <w:jc w:val="center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jc w:val="center"/>
              <w:rPr>
                <w:rFonts w:ascii="方正仿宋_GBK" w:eastAsia="方正仿宋_GBK"/>
                <w:b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color w:val="000000"/>
                <w:spacing w:val="-20"/>
                <w:kern w:val="0"/>
                <w:sz w:val="24"/>
              </w:rPr>
              <w:t>应用产业领域</w:t>
            </w:r>
          </w:p>
        </w:tc>
        <w:tc>
          <w:tcPr>
            <w:tcW w:w="72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adjustRightInd w:val="0"/>
              <w:snapToGrid w:val="0"/>
              <w:rPr>
                <w:rFonts w:ascii="方正仿宋_GBK" w:eastAsia="方正仿宋_GBK"/>
                <w:snapToGrid w:val="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>□电子信息</w:t>
            </w: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 xml:space="preserve">  </w:t>
            </w: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>√装备制造</w:t>
            </w: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 xml:space="preserve">  </w:t>
            </w: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>□能源环保</w:t>
            </w: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 xml:space="preserve">  </w:t>
            </w: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>□生物技术与医药</w:t>
            </w: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 xml:space="preserve"> </w:t>
            </w:r>
          </w:p>
          <w:p w:rsidR="0005694F" w:rsidRDefault="0036261F">
            <w:pPr>
              <w:rPr>
                <w:rFonts w:ascii="方正仿宋_GBK" w:eastAsia="方正仿宋_GBK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>√新材料</w:t>
            </w: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 xml:space="preserve">    </w:t>
            </w: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>□现代农业</w:t>
            </w: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 xml:space="preserve">  </w:t>
            </w: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>□其他</w:t>
            </w:r>
          </w:p>
        </w:tc>
      </w:tr>
      <w:tr w:rsidR="0005694F">
        <w:trPr>
          <w:trHeight w:val="1760"/>
          <w:jc w:val="center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jc w:val="center"/>
              <w:rPr>
                <w:rFonts w:ascii="方正仿宋_GBK" w:eastAsia="方正仿宋_GBK"/>
                <w:b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>发明专利</w:t>
            </w:r>
          </w:p>
        </w:tc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adjustRightInd w:val="0"/>
              <w:snapToGrid w:val="0"/>
              <w:rPr>
                <w:rFonts w:ascii="方正仿宋_GBK" w:eastAsia="方正仿宋_GBK"/>
                <w:snapToGrid w:val="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spacing w:val="-20"/>
                <w:kern w:val="0"/>
                <w:sz w:val="24"/>
              </w:rPr>
              <w:t>在申请发明专利</w:t>
            </w:r>
            <w:r>
              <w:rPr>
                <w:rFonts w:ascii="方正仿宋_GBK" w:eastAsia="方正仿宋_GBK" w:hint="eastAsia"/>
                <w:snapToGrid w:val="0"/>
                <w:spacing w:val="-20"/>
                <w:kern w:val="0"/>
                <w:sz w:val="24"/>
                <w:u w:val="single"/>
              </w:rPr>
              <w:t xml:space="preserve"> </w:t>
            </w:r>
            <w:r>
              <w:rPr>
                <w:rFonts w:ascii="方正仿宋_GBK" w:eastAsia="方正仿宋_GBK"/>
                <w:snapToGrid w:val="0"/>
                <w:spacing w:val="-20"/>
                <w:kern w:val="0"/>
                <w:sz w:val="24"/>
                <w:u w:val="single"/>
              </w:rPr>
              <w:t>1</w:t>
            </w:r>
            <w:r>
              <w:rPr>
                <w:rFonts w:ascii="方正仿宋_GBK" w:eastAsia="方正仿宋_GBK" w:hint="eastAsia"/>
                <w:snapToGrid w:val="0"/>
                <w:spacing w:val="-20"/>
                <w:kern w:val="0"/>
                <w:sz w:val="24"/>
                <w:u w:val="single"/>
              </w:rPr>
              <w:t xml:space="preserve"> </w:t>
            </w:r>
            <w:r>
              <w:rPr>
                <w:rFonts w:ascii="方正仿宋_GBK" w:eastAsia="方正仿宋_GBK" w:hint="eastAsia"/>
                <w:snapToGrid w:val="0"/>
                <w:spacing w:val="-20"/>
                <w:kern w:val="0"/>
                <w:sz w:val="24"/>
              </w:rPr>
              <w:t>项</w:t>
            </w:r>
          </w:p>
          <w:p w:rsidR="0005694F" w:rsidRDefault="0036261F">
            <w:pPr>
              <w:adjustRightInd w:val="0"/>
              <w:snapToGrid w:val="0"/>
              <w:rPr>
                <w:rFonts w:eastAsiaTheme="minorEastAsia"/>
              </w:rPr>
            </w:pPr>
            <w:r>
              <w:rPr>
                <w:rFonts w:ascii="方正仿宋_GBK" w:eastAsia="方正仿宋_GBK" w:hint="eastAsia"/>
                <w:snapToGrid w:val="0"/>
                <w:spacing w:val="-20"/>
                <w:kern w:val="0"/>
                <w:sz w:val="24"/>
              </w:rPr>
              <w:t>专利号</w:t>
            </w:r>
            <w:r>
              <w:t xml:space="preserve"> </w:t>
            </w:r>
            <w:r>
              <w:rPr>
                <w:rFonts w:hint="eastAsia"/>
              </w:rPr>
              <w:t>2</w:t>
            </w:r>
            <w:r>
              <w:t>01910010322.7</w:t>
            </w:r>
          </w:p>
          <w:p w:rsidR="0005694F" w:rsidRDefault="0005694F">
            <w:pPr>
              <w:adjustRightInd w:val="0"/>
              <w:snapToGrid w:val="0"/>
              <w:rPr>
                <w:u w:val="single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jc w:val="center"/>
              <w:rPr>
                <w:rFonts w:ascii="方正仿宋_GBK" w:eastAsia="方正仿宋_GBK"/>
                <w:snapToGrid w:val="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>合作</w:t>
            </w:r>
          </w:p>
          <w:p w:rsidR="0005694F" w:rsidRDefault="0036261F">
            <w:pPr>
              <w:jc w:val="center"/>
              <w:rPr>
                <w:rFonts w:ascii="方正仿宋_GBK" w:eastAsia="方正仿宋_GBK"/>
                <w:b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>方式</w:t>
            </w:r>
          </w:p>
        </w:tc>
        <w:tc>
          <w:tcPr>
            <w:tcW w:w="29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adjustRightInd w:val="0"/>
              <w:snapToGrid w:val="0"/>
              <w:rPr>
                <w:rFonts w:ascii="方正仿宋_GBK" w:eastAsia="方正仿宋_GBK"/>
                <w:snapToGrid w:val="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>□技术转让</w:t>
            </w: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 xml:space="preserve">  </w:t>
            </w: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>√技术开发</w:t>
            </w:r>
          </w:p>
          <w:p w:rsidR="0005694F" w:rsidRDefault="0036261F">
            <w:pPr>
              <w:adjustRightInd w:val="0"/>
              <w:snapToGrid w:val="0"/>
              <w:rPr>
                <w:rFonts w:ascii="方正仿宋_GBK" w:eastAsia="方正仿宋_GBK"/>
                <w:snapToGrid w:val="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>√技术咨询</w:t>
            </w: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 xml:space="preserve"> </w:t>
            </w: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>□技术服务</w:t>
            </w: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 xml:space="preserve"> </w:t>
            </w:r>
          </w:p>
          <w:p w:rsidR="0005694F" w:rsidRDefault="0036261F">
            <w:pPr>
              <w:adjustRightInd w:val="0"/>
              <w:snapToGrid w:val="0"/>
              <w:rPr>
                <w:rFonts w:ascii="方正仿宋_GBK" w:eastAsia="方正仿宋_GBK"/>
                <w:snapToGrid w:val="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>√技术入股</w:t>
            </w: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 xml:space="preserve"> </w:t>
            </w: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>□人才培养</w:t>
            </w: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 xml:space="preserve">  </w:t>
            </w:r>
          </w:p>
          <w:p w:rsidR="0005694F" w:rsidRDefault="0036261F">
            <w:pPr>
              <w:adjustRightInd w:val="0"/>
              <w:snapToGrid w:val="0"/>
              <w:rPr>
                <w:rFonts w:ascii="方正仿宋_GBK" w:eastAsia="方正仿宋_GBK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>□共建载体</w:t>
            </w: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 xml:space="preserve">  </w:t>
            </w:r>
            <w:r>
              <w:rPr>
                <w:rFonts w:ascii="方正仿宋_GBK" w:eastAsia="方正仿宋_GBK" w:hint="eastAsia"/>
                <w:snapToGrid w:val="0"/>
                <w:kern w:val="0"/>
                <w:sz w:val="24"/>
              </w:rPr>
              <w:t>□其它</w:t>
            </w:r>
          </w:p>
        </w:tc>
      </w:tr>
      <w:tr w:rsidR="0005694F">
        <w:trPr>
          <w:trHeight w:val="646"/>
          <w:jc w:val="center"/>
        </w:trPr>
        <w:tc>
          <w:tcPr>
            <w:tcW w:w="94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ind w:firstLineChars="1568" w:firstLine="3778"/>
              <w:rPr>
                <w:rFonts w:ascii="方正仿宋_GBK" w:eastAsia="方正仿宋_GBK"/>
                <w:b/>
                <w:sz w:val="24"/>
              </w:rPr>
            </w:pPr>
            <w:r>
              <w:rPr>
                <w:rFonts w:ascii="黑体" w:eastAsia="黑体" w:hint="eastAsia"/>
                <w:b/>
                <w:sz w:val="24"/>
              </w:rPr>
              <w:lastRenderedPageBreak/>
              <w:t>二、成果简介</w:t>
            </w:r>
          </w:p>
        </w:tc>
      </w:tr>
      <w:tr w:rsidR="0005694F">
        <w:trPr>
          <w:trHeight w:val="346"/>
          <w:jc w:val="center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jc w:val="center"/>
              <w:rPr>
                <w:rFonts w:ascii="方正仿宋_GBK" w:eastAsia="方正仿宋_GBK"/>
                <w:snapToGrid w:val="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spacing w:val="-20"/>
                <w:kern w:val="0"/>
                <w:sz w:val="24"/>
              </w:rPr>
              <w:t>综合介绍</w:t>
            </w:r>
          </w:p>
        </w:tc>
        <w:tc>
          <w:tcPr>
            <w:tcW w:w="72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4F" w:rsidRDefault="0036261F">
            <w:pPr>
              <w:widowControl/>
              <w:ind w:firstLineChars="200" w:firstLine="400"/>
              <w:jc w:val="left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本课题组为复杂手术的提前预测提供客制化的解决方案</w:t>
            </w:r>
            <w:r>
              <w:rPr>
                <w:rFonts w:hint="eastAsia"/>
                <w:kern w:val="0"/>
                <w:sz w:val="20"/>
                <w:szCs w:val="20"/>
              </w:rPr>
              <w:t>，</w:t>
            </w:r>
            <w:r>
              <w:rPr>
                <w:kern w:val="0"/>
                <w:sz w:val="20"/>
                <w:szCs w:val="20"/>
              </w:rPr>
              <w:t>研发了专用仪器与设备</w:t>
            </w:r>
            <w:r>
              <w:rPr>
                <w:rFonts w:hint="eastAsia"/>
                <w:kern w:val="0"/>
                <w:sz w:val="20"/>
                <w:szCs w:val="20"/>
              </w:rPr>
              <w:t>，</w:t>
            </w:r>
            <w:r>
              <w:rPr>
                <w:kern w:val="0"/>
                <w:sz w:val="20"/>
                <w:szCs w:val="20"/>
              </w:rPr>
              <w:t>开发了具有优异性能的水凝胶材料</w:t>
            </w:r>
            <w:r>
              <w:rPr>
                <w:rFonts w:hint="eastAsia"/>
                <w:kern w:val="0"/>
                <w:sz w:val="20"/>
                <w:szCs w:val="20"/>
              </w:rPr>
              <w:t>。</w:t>
            </w:r>
            <w:r>
              <w:rPr>
                <w:kern w:val="0"/>
                <w:sz w:val="20"/>
                <w:szCs w:val="20"/>
              </w:rPr>
              <w:t>在嵌入式</w:t>
            </w:r>
            <w:r>
              <w:rPr>
                <w:rFonts w:hint="eastAsia"/>
                <w:kern w:val="0"/>
                <w:sz w:val="20"/>
                <w:szCs w:val="20"/>
              </w:rPr>
              <w:t>3D</w:t>
            </w:r>
            <w:r>
              <w:rPr>
                <w:rFonts w:hint="eastAsia"/>
                <w:kern w:val="0"/>
                <w:sz w:val="20"/>
                <w:szCs w:val="20"/>
              </w:rPr>
              <w:t>打印策略的基础上研制了基于逆过程的嵌入式</w:t>
            </w:r>
            <w:r>
              <w:rPr>
                <w:rFonts w:hint="eastAsia"/>
                <w:kern w:val="0"/>
                <w:sz w:val="20"/>
                <w:szCs w:val="20"/>
              </w:rPr>
              <w:t>3D</w:t>
            </w:r>
            <w:r>
              <w:rPr>
                <w:rFonts w:hint="eastAsia"/>
                <w:kern w:val="0"/>
                <w:sz w:val="20"/>
                <w:szCs w:val="20"/>
              </w:rPr>
              <w:t>打印。所制作模型可以达到“一人一例”高度客制化，模型具有柔软、透明、可剥离等先进特征。</w:t>
            </w:r>
          </w:p>
          <w:p w:rsidR="0005694F" w:rsidRDefault="0036261F">
            <w:pPr>
              <w:widowControl/>
              <w:ind w:firstLineChars="200" w:firstLine="400"/>
              <w:jc w:val="left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其中</w:t>
            </w:r>
            <w:r>
              <w:rPr>
                <w:rFonts w:hint="eastAsia"/>
                <w:kern w:val="0"/>
                <w:sz w:val="20"/>
                <w:szCs w:val="20"/>
              </w:rPr>
              <w:t>，</w:t>
            </w:r>
            <w:r>
              <w:rPr>
                <w:kern w:val="0"/>
                <w:sz w:val="20"/>
                <w:szCs w:val="20"/>
              </w:rPr>
              <w:t>微量高精度步进泵以及微针装置填补了技术空白</w:t>
            </w:r>
            <w:r>
              <w:rPr>
                <w:rFonts w:hint="eastAsia"/>
                <w:kern w:val="0"/>
                <w:sz w:val="20"/>
                <w:szCs w:val="20"/>
              </w:rPr>
              <w:t>，</w:t>
            </w:r>
            <w:r>
              <w:rPr>
                <w:kern w:val="0"/>
                <w:sz w:val="20"/>
                <w:szCs w:val="20"/>
              </w:rPr>
              <w:t>超高透明度触变性水凝胶前体在国内为首次研制</w:t>
            </w:r>
            <w:r>
              <w:rPr>
                <w:rFonts w:hint="eastAsia"/>
                <w:kern w:val="0"/>
                <w:sz w:val="20"/>
                <w:szCs w:val="20"/>
              </w:rPr>
              <w:t>。</w:t>
            </w:r>
          </w:p>
        </w:tc>
      </w:tr>
      <w:tr w:rsidR="0005694F">
        <w:trPr>
          <w:trHeight w:val="413"/>
          <w:jc w:val="center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jc w:val="center"/>
              <w:rPr>
                <w:rFonts w:ascii="方正仿宋_GBK" w:eastAsia="方正仿宋_GBK"/>
                <w:snapToGrid w:val="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spacing w:val="-20"/>
                <w:kern w:val="0"/>
                <w:sz w:val="24"/>
              </w:rPr>
              <w:t>创新要点</w:t>
            </w:r>
          </w:p>
        </w:tc>
        <w:tc>
          <w:tcPr>
            <w:tcW w:w="72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4F" w:rsidRDefault="0036261F">
            <w:pPr>
              <w:pStyle w:val="ab"/>
              <w:widowControl/>
              <w:numPr>
                <w:ilvl w:val="0"/>
                <w:numId w:val="1"/>
              </w:numPr>
              <w:ind w:firstLineChars="0"/>
              <w:jc w:val="left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所制作</w:t>
            </w:r>
            <w:r>
              <w:rPr>
                <w:rFonts w:hint="eastAsia"/>
                <w:kern w:val="0"/>
                <w:sz w:val="20"/>
                <w:szCs w:val="20"/>
              </w:rPr>
              <w:t>3D</w:t>
            </w:r>
            <w:r>
              <w:rPr>
                <w:rFonts w:hint="eastAsia"/>
                <w:kern w:val="0"/>
                <w:sz w:val="20"/>
                <w:szCs w:val="20"/>
              </w:rPr>
              <w:t>器官模型在材质和触感上远超普通</w:t>
            </w:r>
            <w:r>
              <w:rPr>
                <w:rFonts w:hint="eastAsia"/>
                <w:kern w:val="0"/>
                <w:sz w:val="20"/>
                <w:szCs w:val="20"/>
              </w:rPr>
              <w:t>3D</w:t>
            </w:r>
            <w:r>
              <w:rPr>
                <w:rFonts w:hint="eastAsia"/>
                <w:kern w:val="0"/>
                <w:sz w:val="20"/>
                <w:szCs w:val="20"/>
              </w:rPr>
              <w:t>打印方式，具有多内表面、柔软、透明、可切割、可剥离等先进特征</w:t>
            </w:r>
          </w:p>
          <w:p w:rsidR="0005694F" w:rsidRDefault="0036261F">
            <w:pPr>
              <w:pStyle w:val="ab"/>
              <w:widowControl/>
              <w:numPr>
                <w:ilvl w:val="0"/>
                <w:numId w:val="1"/>
              </w:numPr>
              <w:ind w:firstLineChars="0"/>
              <w:jc w:val="left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所研制的嵌入式</w:t>
            </w:r>
            <w:r>
              <w:rPr>
                <w:rFonts w:hint="eastAsia"/>
                <w:kern w:val="0"/>
                <w:sz w:val="20"/>
                <w:szCs w:val="20"/>
              </w:rPr>
              <w:t>3D</w:t>
            </w:r>
            <w:r>
              <w:rPr>
                <w:rFonts w:hint="eastAsia"/>
                <w:kern w:val="0"/>
                <w:sz w:val="20"/>
                <w:szCs w:val="20"/>
              </w:rPr>
              <w:t>打印机在国内尚属首例，可完成广泛意义上的嵌入式打印，兼容多种支撑介质</w:t>
            </w:r>
          </w:p>
          <w:p w:rsidR="0005694F" w:rsidRDefault="0036261F">
            <w:pPr>
              <w:pStyle w:val="ab"/>
              <w:widowControl/>
              <w:numPr>
                <w:ilvl w:val="0"/>
                <w:numId w:val="1"/>
              </w:numPr>
              <w:ind w:firstLineChars="0"/>
              <w:jc w:val="left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打印速度相比一般</w:t>
            </w:r>
            <w:r>
              <w:rPr>
                <w:rFonts w:hint="eastAsia"/>
                <w:kern w:val="0"/>
                <w:sz w:val="20"/>
                <w:szCs w:val="20"/>
              </w:rPr>
              <w:t>3</w:t>
            </w:r>
            <w:r>
              <w:rPr>
                <w:kern w:val="0"/>
                <w:sz w:val="20"/>
                <w:szCs w:val="20"/>
              </w:rPr>
              <w:t>D</w:t>
            </w:r>
            <w:r>
              <w:rPr>
                <w:kern w:val="0"/>
                <w:sz w:val="20"/>
                <w:szCs w:val="20"/>
              </w:rPr>
              <w:t>打印</w:t>
            </w:r>
            <w:r>
              <w:rPr>
                <w:rFonts w:hint="eastAsia"/>
                <w:kern w:val="0"/>
                <w:sz w:val="20"/>
                <w:szCs w:val="20"/>
              </w:rPr>
              <w:t>（光固化，熔融沉积），速度快</w:t>
            </w:r>
            <w:r>
              <w:rPr>
                <w:rFonts w:hint="eastAsia"/>
                <w:kern w:val="0"/>
                <w:sz w:val="20"/>
                <w:szCs w:val="20"/>
              </w:rPr>
              <w:t>5</w:t>
            </w:r>
            <w:r>
              <w:rPr>
                <w:kern w:val="0"/>
                <w:sz w:val="20"/>
                <w:szCs w:val="20"/>
              </w:rPr>
              <w:t>0</w:t>
            </w:r>
            <w:r>
              <w:rPr>
                <w:rFonts w:hint="eastAsia"/>
                <w:kern w:val="0"/>
                <w:sz w:val="20"/>
                <w:szCs w:val="20"/>
              </w:rPr>
              <w:t>%</w:t>
            </w:r>
            <w:r>
              <w:rPr>
                <w:kern w:val="0"/>
                <w:sz w:val="20"/>
                <w:szCs w:val="20"/>
              </w:rPr>
              <w:t>以上</w:t>
            </w:r>
            <w:r>
              <w:rPr>
                <w:rFonts w:hint="eastAsia"/>
                <w:kern w:val="0"/>
                <w:sz w:val="20"/>
                <w:szCs w:val="20"/>
              </w:rPr>
              <w:t>，</w:t>
            </w:r>
            <w:r>
              <w:rPr>
                <w:kern w:val="0"/>
                <w:sz w:val="20"/>
                <w:szCs w:val="20"/>
              </w:rPr>
              <w:t>具有更高的工作效率</w:t>
            </w:r>
          </w:p>
          <w:p w:rsidR="0005694F" w:rsidRDefault="0036261F">
            <w:pPr>
              <w:pStyle w:val="ab"/>
              <w:widowControl/>
              <w:numPr>
                <w:ilvl w:val="0"/>
                <w:numId w:val="1"/>
              </w:numPr>
              <w:ind w:firstLineChars="0"/>
              <w:jc w:val="left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整个打印过程无需任何后处理和额外支撑</w:t>
            </w:r>
          </w:p>
        </w:tc>
      </w:tr>
      <w:tr w:rsidR="0005694F">
        <w:trPr>
          <w:trHeight w:val="493"/>
          <w:jc w:val="center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jc w:val="center"/>
              <w:rPr>
                <w:rFonts w:ascii="方正仿宋_GBK" w:eastAsia="方正仿宋_GBK"/>
                <w:snapToGrid w:val="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spacing w:val="-20"/>
                <w:kern w:val="0"/>
                <w:sz w:val="24"/>
              </w:rPr>
              <w:t>技术指标</w:t>
            </w:r>
          </w:p>
        </w:tc>
        <w:tc>
          <w:tcPr>
            <w:tcW w:w="72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4F" w:rsidRDefault="0036261F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最大</w:t>
            </w:r>
            <w:r>
              <w:rPr>
                <w:kern w:val="0"/>
                <w:sz w:val="20"/>
                <w:szCs w:val="20"/>
              </w:rPr>
              <w:t>成型尺寸</w:t>
            </w:r>
            <w:r>
              <w:rPr>
                <w:rFonts w:hint="eastAsia"/>
                <w:kern w:val="0"/>
                <w:sz w:val="20"/>
                <w:szCs w:val="20"/>
              </w:rPr>
              <w:t>：</w:t>
            </w:r>
            <w:r>
              <w:rPr>
                <w:rFonts w:hint="eastAsia"/>
                <w:kern w:val="0"/>
                <w:sz w:val="20"/>
                <w:szCs w:val="20"/>
              </w:rPr>
              <w:t>1</w:t>
            </w:r>
            <w:r>
              <w:rPr>
                <w:kern w:val="0"/>
                <w:sz w:val="20"/>
                <w:szCs w:val="20"/>
              </w:rPr>
              <w:t>50mm*150mm</w:t>
            </w:r>
            <w:r>
              <w:rPr>
                <w:rFonts w:hint="eastAsia"/>
                <w:kern w:val="0"/>
                <w:sz w:val="20"/>
                <w:szCs w:val="20"/>
              </w:rPr>
              <w:t>*</w:t>
            </w:r>
            <w:r>
              <w:rPr>
                <w:kern w:val="0"/>
                <w:sz w:val="20"/>
                <w:szCs w:val="20"/>
              </w:rPr>
              <w:t>200mm</w:t>
            </w:r>
          </w:p>
          <w:p w:rsidR="0005694F" w:rsidRDefault="0036261F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rFonts w:hint="eastAsia"/>
                <w:kern w:val="0"/>
                <w:sz w:val="20"/>
                <w:szCs w:val="20"/>
              </w:rPr>
              <w:t>内表面分辨率以及精度：</w:t>
            </w:r>
            <w:r>
              <w:rPr>
                <w:kern w:val="0"/>
                <w:sz w:val="20"/>
                <w:szCs w:val="20"/>
              </w:rPr>
              <w:t>1.5mm</w:t>
            </w:r>
            <w:r>
              <w:rPr>
                <w:rFonts w:hint="eastAsia"/>
                <w:kern w:val="0"/>
                <w:sz w:val="20"/>
                <w:szCs w:val="20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t xml:space="preserve"> 0.1</w:t>
            </w:r>
            <w:r>
              <w:rPr>
                <w:rFonts w:hint="eastAsia"/>
                <w:kern w:val="0"/>
                <w:sz w:val="20"/>
                <w:szCs w:val="20"/>
              </w:rPr>
              <w:t>mm</w:t>
            </w:r>
          </w:p>
          <w:p w:rsidR="0005694F" w:rsidRDefault="0036261F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外轮廓分辨率以及精度</w:t>
            </w:r>
            <w:r>
              <w:rPr>
                <w:rFonts w:hint="eastAsia"/>
                <w:kern w:val="0"/>
                <w:sz w:val="20"/>
                <w:szCs w:val="20"/>
              </w:rPr>
              <w:t>：</w:t>
            </w:r>
            <w:r>
              <w:rPr>
                <w:rFonts w:hint="eastAsia"/>
                <w:kern w:val="0"/>
                <w:sz w:val="20"/>
                <w:szCs w:val="20"/>
              </w:rPr>
              <w:t>3mm</w:t>
            </w:r>
            <w:r>
              <w:rPr>
                <w:kern w:val="0"/>
                <w:sz w:val="20"/>
                <w:szCs w:val="20"/>
              </w:rPr>
              <w:t xml:space="preserve"> 0.2mm</w:t>
            </w:r>
          </w:p>
          <w:p w:rsidR="0005694F" w:rsidRDefault="0036261F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机器功率</w:t>
            </w:r>
            <w:r>
              <w:rPr>
                <w:rFonts w:hint="eastAsia"/>
                <w:kern w:val="0"/>
                <w:sz w:val="20"/>
                <w:szCs w:val="20"/>
              </w:rPr>
              <w:t>：</w:t>
            </w:r>
            <w:r>
              <w:rPr>
                <w:kern w:val="0"/>
                <w:sz w:val="20"/>
                <w:szCs w:val="20"/>
              </w:rPr>
              <w:t>280W</w:t>
            </w:r>
          </w:p>
          <w:p w:rsidR="0005694F" w:rsidRDefault="0036261F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机器最大加工速度</w:t>
            </w:r>
            <w:r>
              <w:rPr>
                <w:rFonts w:hint="eastAsia"/>
                <w:kern w:val="0"/>
                <w:sz w:val="20"/>
                <w:szCs w:val="20"/>
              </w:rPr>
              <w:t>：</w:t>
            </w:r>
            <w:r>
              <w:rPr>
                <w:kern w:val="0"/>
                <w:sz w:val="20"/>
                <w:szCs w:val="20"/>
              </w:rPr>
              <w:t>60mm/s</w:t>
            </w:r>
          </w:p>
          <w:p w:rsidR="0005694F" w:rsidRDefault="0036261F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水凝胶透光率</w:t>
            </w:r>
            <w:r>
              <w:rPr>
                <w:rFonts w:hint="eastAsia"/>
                <w:kern w:val="0"/>
                <w:sz w:val="20"/>
                <w:szCs w:val="20"/>
              </w:rPr>
              <w:t>：</w:t>
            </w:r>
            <w:r>
              <w:rPr>
                <w:kern w:val="0"/>
                <w:sz w:val="20"/>
                <w:szCs w:val="20"/>
              </w:rPr>
              <w:t>可见光</w:t>
            </w:r>
            <w:r>
              <w:rPr>
                <w:rFonts w:hint="eastAsia"/>
                <w:kern w:val="0"/>
                <w:sz w:val="20"/>
                <w:szCs w:val="20"/>
              </w:rPr>
              <w:t>&gt;</w:t>
            </w:r>
            <w:r>
              <w:rPr>
                <w:kern w:val="0"/>
                <w:sz w:val="20"/>
                <w:szCs w:val="20"/>
              </w:rPr>
              <w:t>98%</w:t>
            </w:r>
          </w:p>
          <w:p w:rsidR="0005694F" w:rsidRDefault="0036261F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微针直径</w:t>
            </w:r>
            <w:r>
              <w:rPr>
                <w:rFonts w:hint="eastAsia"/>
                <w:kern w:val="0"/>
                <w:sz w:val="20"/>
                <w:szCs w:val="20"/>
              </w:rPr>
              <w:t>：</w:t>
            </w:r>
            <w:r>
              <w:rPr>
                <w:rFonts w:hint="eastAsia"/>
                <w:kern w:val="0"/>
                <w:sz w:val="20"/>
                <w:szCs w:val="20"/>
              </w:rPr>
              <w:t>5</w:t>
            </w:r>
            <w:r>
              <w:rPr>
                <w:kern w:val="0"/>
                <w:sz w:val="20"/>
                <w:szCs w:val="20"/>
              </w:rPr>
              <w:t>μm</w:t>
            </w:r>
            <w:r>
              <w:rPr>
                <w:rFonts w:hint="eastAsia"/>
                <w:kern w:val="0"/>
                <w:sz w:val="20"/>
                <w:szCs w:val="20"/>
              </w:rPr>
              <w:t xml:space="preserve"> ~</w:t>
            </w:r>
            <w:r>
              <w:rPr>
                <w:kern w:val="0"/>
                <w:sz w:val="20"/>
                <w:szCs w:val="20"/>
              </w:rPr>
              <w:t>100μm</w:t>
            </w:r>
          </w:p>
          <w:p w:rsidR="0005694F" w:rsidRDefault="0036261F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步进泵流量</w:t>
            </w:r>
            <w:r>
              <w:rPr>
                <w:rFonts w:hint="eastAsia"/>
                <w:kern w:val="0"/>
                <w:sz w:val="20"/>
                <w:szCs w:val="20"/>
              </w:rPr>
              <w:t>：</w:t>
            </w:r>
            <w:r>
              <w:rPr>
                <w:kern w:val="0"/>
                <w:sz w:val="20"/>
                <w:szCs w:val="20"/>
              </w:rPr>
              <w:t>1.5</w:t>
            </w:r>
            <w:r>
              <w:rPr>
                <w:rFonts w:hint="eastAsia"/>
                <w:kern w:val="0"/>
                <w:sz w:val="20"/>
                <w:szCs w:val="20"/>
              </w:rPr>
              <w:t>ml</w:t>
            </w:r>
            <w:r>
              <w:rPr>
                <w:kern w:val="0"/>
                <w:sz w:val="20"/>
                <w:szCs w:val="20"/>
              </w:rPr>
              <w:t>/h</w:t>
            </w:r>
          </w:p>
        </w:tc>
      </w:tr>
      <w:tr w:rsidR="0005694F">
        <w:trPr>
          <w:trHeight w:val="417"/>
          <w:jc w:val="center"/>
        </w:trPr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94F" w:rsidRDefault="0036261F">
            <w:pPr>
              <w:jc w:val="center"/>
              <w:rPr>
                <w:rFonts w:ascii="方正仿宋_GBK" w:eastAsia="方正仿宋_GBK"/>
                <w:snapToGrid w:val="0"/>
                <w:spacing w:val="-20"/>
                <w:kern w:val="0"/>
                <w:sz w:val="24"/>
              </w:rPr>
            </w:pPr>
            <w:r>
              <w:rPr>
                <w:rFonts w:ascii="方正仿宋_GBK" w:eastAsia="方正仿宋_GBK" w:hint="eastAsia"/>
                <w:snapToGrid w:val="0"/>
                <w:spacing w:val="-20"/>
                <w:kern w:val="0"/>
                <w:sz w:val="24"/>
              </w:rPr>
              <w:t>其他说明</w:t>
            </w:r>
          </w:p>
        </w:tc>
        <w:tc>
          <w:tcPr>
            <w:tcW w:w="72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94F" w:rsidRDefault="0036261F">
            <w:pPr>
              <w:widowControl/>
              <w:jc w:val="left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t>相关学术成果刊登在</w:t>
            </w:r>
            <w:r>
              <w:rPr>
                <w:rFonts w:hint="eastAsia"/>
                <w:kern w:val="0"/>
                <w:sz w:val="20"/>
                <w:szCs w:val="20"/>
              </w:rPr>
              <w:t>《</w:t>
            </w:r>
            <w:r>
              <w:rPr>
                <w:rFonts w:hint="eastAsia"/>
                <w:kern w:val="0"/>
                <w:sz w:val="20"/>
                <w:szCs w:val="20"/>
              </w:rPr>
              <w:t>additive manufacturing</w:t>
            </w:r>
            <w:r>
              <w:rPr>
                <w:rFonts w:hint="eastAsia"/>
                <w:kern w:val="0"/>
                <w:sz w:val="20"/>
                <w:szCs w:val="20"/>
              </w:rPr>
              <w:t>》</w:t>
            </w:r>
            <w:r>
              <w:rPr>
                <w:rFonts w:hint="eastAsia"/>
                <w:kern w:val="0"/>
                <w:sz w:val="20"/>
                <w:szCs w:val="20"/>
              </w:rPr>
              <w:t>Embedded 3D printing of multi-internal surfaces of hydrogels IF7.13</w:t>
            </w:r>
          </w:p>
        </w:tc>
      </w:tr>
    </w:tbl>
    <w:p w:rsidR="0005694F" w:rsidRDefault="0036261F">
      <w:pPr>
        <w:adjustRightInd w:val="0"/>
        <w:snapToGrid w:val="0"/>
        <w:rPr>
          <w:rFonts w:eastAsia="方正仿宋_GBK"/>
          <w:sz w:val="24"/>
        </w:rPr>
      </w:pPr>
      <w:r>
        <w:rPr>
          <w:rFonts w:eastAsia="方正仿宋_GBK"/>
          <w:noProof/>
          <w:sz w:val="24"/>
        </w:rPr>
        <w:lastRenderedPageBreak/>
        <w:drawing>
          <wp:inline distT="0" distB="0" distL="0" distR="0">
            <wp:extent cx="4389120" cy="49669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496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4F" w:rsidRDefault="0036261F">
      <w:pPr>
        <w:adjustRightInd w:val="0"/>
        <w:snapToGrid w:val="0"/>
        <w:rPr>
          <w:rFonts w:eastAsia="方正仿宋_GBK"/>
          <w:sz w:val="24"/>
        </w:rPr>
      </w:pPr>
      <w:r>
        <w:rPr>
          <w:rFonts w:eastAsia="方正仿宋_GBK"/>
          <w:sz w:val="24"/>
        </w:rPr>
        <w:t>图</w:t>
      </w:r>
      <w:r>
        <w:rPr>
          <w:rFonts w:eastAsia="方正仿宋_GBK" w:hint="eastAsia"/>
          <w:sz w:val="24"/>
        </w:rPr>
        <w:t>（一）</w:t>
      </w:r>
      <w:r>
        <w:rPr>
          <w:rFonts w:eastAsia="方正仿宋_GBK"/>
          <w:sz w:val="24"/>
        </w:rPr>
        <w:t>嵌入式</w:t>
      </w:r>
      <w:r>
        <w:rPr>
          <w:rFonts w:eastAsia="方正仿宋_GBK" w:hint="eastAsia"/>
          <w:sz w:val="24"/>
        </w:rPr>
        <w:t>3D</w:t>
      </w:r>
      <w:r>
        <w:rPr>
          <w:rFonts w:eastAsia="方正仿宋_GBK" w:hint="eastAsia"/>
          <w:sz w:val="24"/>
        </w:rPr>
        <w:t>打印水凝胶器官模型图。图</w:t>
      </w:r>
      <w:r>
        <w:rPr>
          <w:rFonts w:eastAsia="方正仿宋_GBK" w:hint="eastAsia"/>
          <w:sz w:val="24"/>
        </w:rPr>
        <w:t>a</w:t>
      </w:r>
      <w:r>
        <w:rPr>
          <w:rFonts w:eastAsia="方正仿宋_GBK" w:hint="eastAsia"/>
          <w:sz w:val="24"/>
        </w:rPr>
        <w:t>，分辨率测试。图</w:t>
      </w:r>
      <w:r>
        <w:rPr>
          <w:rFonts w:eastAsia="方正仿宋_GBK" w:hint="eastAsia"/>
          <w:sz w:val="24"/>
        </w:rPr>
        <w:t>b</w:t>
      </w:r>
      <w:r>
        <w:rPr>
          <w:rFonts w:eastAsia="方正仿宋_GBK" w:hint="eastAsia"/>
          <w:sz w:val="24"/>
        </w:rPr>
        <w:t>，</w:t>
      </w:r>
      <w:r>
        <w:rPr>
          <w:rFonts w:eastAsia="方正仿宋_GBK" w:hint="eastAsia"/>
          <w:sz w:val="24"/>
        </w:rPr>
        <w:t>c</w:t>
      </w:r>
      <w:r>
        <w:rPr>
          <w:rFonts w:eastAsia="方正仿宋_GBK" w:hint="eastAsia"/>
          <w:sz w:val="24"/>
        </w:rPr>
        <w:t>为模拟肝脏肿瘤切割的场景。</w:t>
      </w:r>
      <w:r>
        <w:rPr>
          <w:rFonts w:eastAsia="方正仿宋_GBK"/>
          <w:sz w:val="24"/>
        </w:rPr>
        <w:t>d</w:t>
      </w:r>
      <w:r>
        <w:rPr>
          <w:rFonts w:eastAsia="方正仿宋_GBK" w:hint="eastAsia"/>
          <w:sz w:val="24"/>
        </w:rPr>
        <w:t>为肾脏模型。</w:t>
      </w:r>
      <w:r>
        <w:rPr>
          <w:rFonts w:eastAsia="方正仿宋_GBK"/>
          <w:sz w:val="24"/>
        </w:rPr>
        <w:t>e</w:t>
      </w:r>
      <w:r>
        <w:rPr>
          <w:rFonts w:eastAsia="方正仿宋_GBK" w:hint="eastAsia"/>
          <w:sz w:val="24"/>
        </w:rPr>
        <w:t>为大脑模型。以上几个模型在现有的商用打印策略中无法制造（光固化</w:t>
      </w:r>
      <w:r>
        <w:rPr>
          <w:rFonts w:eastAsia="方正仿宋_GBK" w:hint="eastAsia"/>
          <w:sz w:val="24"/>
        </w:rPr>
        <w:t>SLA</w:t>
      </w:r>
      <w:r>
        <w:rPr>
          <w:rFonts w:eastAsia="方正仿宋_GBK" w:hint="eastAsia"/>
          <w:sz w:val="24"/>
        </w:rPr>
        <w:t>，熔融沉积</w:t>
      </w:r>
      <w:r>
        <w:rPr>
          <w:rFonts w:eastAsia="方正仿宋_GBK" w:hint="eastAsia"/>
          <w:sz w:val="24"/>
        </w:rPr>
        <w:t>FDM</w:t>
      </w:r>
      <w:r>
        <w:rPr>
          <w:rFonts w:eastAsia="方正仿宋_GBK" w:hint="eastAsia"/>
          <w:sz w:val="24"/>
        </w:rPr>
        <w:t>）。</w:t>
      </w:r>
    </w:p>
    <w:p w:rsidR="0005694F" w:rsidRDefault="0036261F">
      <w:pPr>
        <w:adjustRightInd w:val="0"/>
        <w:snapToGrid w:val="0"/>
        <w:rPr>
          <w:rFonts w:eastAsia="方正仿宋_GBK"/>
          <w:sz w:val="24"/>
        </w:rPr>
      </w:pPr>
      <w:r>
        <w:rPr>
          <w:rFonts w:eastAsia="方正仿宋_GBK" w:hint="eastAsia"/>
          <w:noProof/>
          <w:sz w:val="24"/>
        </w:rPr>
        <w:lastRenderedPageBreak/>
        <w:drawing>
          <wp:inline distT="0" distB="0" distL="0" distR="0">
            <wp:extent cx="5615940" cy="37439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94F" w:rsidRDefault="0036261F">
      <w:pPr>
        <w:adjustRightInd w:val="0"/>
        <w:snapToGrid w:val="0"/>
        <w:rPr>
          <w:rFonts w:eastAsia="方正仿宋_GBK"/>
          <w:sz w:val="24"/>
        </w:rPr>
      </w:pPr>
      <w:r>
        <w:rPr>
          <w:rFonts w:eastAsia="方正仿宋_GBK"/>
          <w:sz w:val="24"/>
        </w:rPr>
        <w:t>图</w:t>
      </w:r>
      <w:r>
        <w:rPr>
          <w:rFonts w:eastAsia="方正仿宋_GBK" w:hint="eastAsia"/>
          <w:sz w:val="24"/>
        </w:rPr>
        <w:t>（二）</w:t>
      </w:r>
      <w:r>
        <w:rPr>
          <w:rFonts w:eastAsia="方正仿宋_GBK" w:hint="eastAsia"/>
          <w:sz w:val="24"/>
        </w:rPr>
        <w:t xml:space="preserve"> </w:t>
      </w:r>
      <w:r>
        <w:rPr>
          <w:rFonts w:eastAsia="方正仿宋_GBK" w:hint="eastAsia"/>
          <w:sz w:val="24"/>
        </w:rPr>
        <w:t>本课题组研制嵌入式</w:t>
      </w:r>
      <w:r>
        <w:rPr>
          <w:rFonts w:eastAsia="方正仿宋_GBK" w:hint="eastAsia"/>
          <w:sz w:val="24"/>
        </w:rPr>
        <w:t>3D</w:t>
      </w:r>
      <w:r>
        <w:rPr>
          <w:rFonts w:eastAsia="方正仿宋_GBK" w:hint="eastAsia"/>
          <w:sz w:val="24"/>
        </w:rPr>
        <w:t>打印机</w:t>
      </w:r>
      <w:r>
        <w:rPr>
          <w:rFonts w:eastAsia="方正仿宋_GBK"/>
          <w:sz w:val="24"/>
        </w:rPr>
        <w:t xml:space="preserve"> EMB-1</w:t>
      </w:r>
      <w:r>
        <w:rPr>
          <w:rFonts w:eastAsia="方正仿宋_GBK" w:hint="eastAsia"/>
          <w:sz w:val="24"/>
        </w:rPr>
        <w:t>，</w:t>
      </w:r>
      <w:r>
        <w:rPr>
          <w:rFonts w:eastAsia="方正仿宋_GBK"/>
          <w:sz w:val="24"/>
        </w:rPr>
        <w:t>具有双功能</w:t>
      </w:r>
      <w:r>
        <w:rPr>
          <w:rFonts w:eastAsia="方正仿宋_GBK" w:hint="eastAsia"/>
          <w:sz w:val="24"/>
        </w:rPr>
        <w:t>，</w:t>
      </w:r>
      <w:r>
        <w:rPr>
          <w:rFonts w:eastAsia="方正仿宋_GBK"/>
          <w:sz w:val="24"/>
        </w:rPr>
        <w:t>可以在嵌入式</w:t>
      </w:r>
      <w:r>
        <w:rPr>
          <w:rFonts w:eastAsia="方正仿宋_GBK" w:hint="eastAsia"/>
          <w:sz w:val="24"/>
        </w:rPr>
        <w:t>3D</w:t>
      </w:r>
      <w:r>
        <w:rPr>
          <w:rFonts w:eastAsia="方正仿宋_GBK" w:hint="eastAsia"/>
          <w:sz w:val="24"/>
        </w:rPr>
        <w:t>打印与普通</w:t>
      </w:r>
      <w:r>
        <w:rPr>
          <w:rFonts w:eastAsia="方正仿宋_GBK" w:hint="eastAsia"/>
          <w:sz w:val="24"/>
        </w:rPr>
        <w:t>FDM</w:t>
      </w:r>
      <w:r>
        <w:rPr>
          <w:rFonts w:eastAsia="方正仿宋_GBK" w:hint="eastAsia"/>
          <w:sz w:val="24"/>
        </w:rPr>
        <w:t>打印之间快速切换，机器采用双电机固定结构与算法，使用时被打印对象与地面不发生相对位移，打印过程稳定可控。</w:t>
      </w:r>
    </w:p>
    <w:p w:rsidR="0005694F" w:rsidRDefault="0036261F">
      <w:pPr>
        <w:adjustRightInd w:val="0"/>
        <w:snapToGrid w:val="0"/>
        <w:rPr>
          <w:rFonts w:eastAsia="方正仿宋_GBK"/>
          <w:sz w:val="24"/>
        </w:rPr>
      </w:pPr>
      <w:r>
        <w:rPr>
          <w:rFonts w:eastAsia="方正仿宋_GBK" w:hint="eastAsia"/>
          <w:noProof/>
          <w:sz w:val="24"/>
        </w:rPr>
        <w:drawing>
          <wp:inline distT="0" distB="0" distL="0" distR="0">
            <wp:extent cx="5219065" cy="22098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67" t="63610" r="-1"/>
                    <a:stretch>
                      <a:fillRect/>
                    </a:stretch>
                  </pic:blipFill>
                  <pic:spPr>
                    <a:xfrm>
                      <a:off x="0" y="0"/>
                      <a:ext cx="5231664" cy="22150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94F" w:rsidRDefault="0036261F">
      <w:pPr>
        <w:adjustRightInd w:val="0"/>
        <w:snapToGrid w:val="0"/>
        <w:rPr>
          <w:rFonts w:eastAsia="方正仿宋_GBK"/>
          <w:sz w:val="24"/>
        </w:rPr>
      </w:pPr>
      <w:r>
        <w:rPr>
          <w:rFonts w:eastAsia="方正仿宋_GBK"/>
          <w:sz w:val="24"/>
        </w:rPr>
        <w:t>图</w:t>
      </w:r>
      <w:r>
        <w:rPr>
          <w:rFonts w:eastAsia="方正仿宋_GBK" w:hint="eastAsia"/>
          <w:sz w:val="24"/>
        </w:rPr>
        <w:t>（三）打印所用玻璃微针以及打印实时场景，绿色为荧光显色剂。打印过程中只生成模型的外壁而不进行填充，这大大加快了打印速度。</w:t>
      </w:r>
    </w:p>
    <w:p w:rsidR="0005694F" w:rsidRDefault="0005694F">
      <w:pPr>
        <w:adjustRightInd w:val="0"/>
        <w:snapToGrid w:val="0"/>
        <w:rPr>
          <w:rFonts w:eastAsia="方正仿宋_GBK"/>
          <w:sz w:val="24"/>
        </w:rPr>
      </w:pPr>
    </w:p>
    <w:p w:rsidR="0005694F" w:rsidRDefault="0005694F">
      <w:pPr>
        <w:adjustRightInd w:val="0"/>
        <w:snapToGrid w:val="0"/>
        <w:rPr>
          <w:rFonts w:eastAsia="方正仿宋_GBK"/>
          <w:sz w:val="24"/>
        </w:rPr>
      </w:pPr>
    </w:p>
    <w:p w:rsidR="0005694F" w:rsidRDefault="0005694F">
      <w:pPr>
        <w:adjustRightInd w:val="0"/>
        <w:snapToGrid w:val="0"/>
        <w:spacing w:line="590" w:lineRule="exact"/>
        <w:ind w:firstLineChars="200" w:firstLine="680"/>
        <w:jc w:val="right"/>
        <w:rPr>
          <w:rFonts w:eastAsia="方正仿宋简体"/>
          <w:sz w:val="34"/>
          <w:szCs w:val="34"/>
        </w:rPr>
      </w:pPr>
    </w:p>
    <w:sectPr w:rsidR="0005694F">
      <w:headerReference w:type="default" r:id="rId11"/>
      <w:footerReference w:type="default" r:id="rId12"/>
      <w:pgSz w:w="11906" w:h="16838"/>
      <w:pgMar w:top="2098" w:right="1531" w:bottom="1701" w:left="1531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261F" w:rsidRDefault="0036261F">
      <w:r>
        <w:separator/>
      </w:r>
    </w:p>
  </w:endnote>
  <w:endnote w:type="continuationSeparator" w:id="0">
    <w:p w:rsidR="0036261F" w:rsidRDefault="00362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_GBK">
    <w:altName w:val="宋体"/>
    <w:charset w:val="86"/>
    <w:family w:val="script"/>
    <w:pitch w:val="default"/>
    <w:sig w:usb0="00000000" w:usb1="00000000" w:usb2="00000000" w:usb3="00000000" w:csb0="00040000" w:csb1="00000000"/>
  </w:font>
  <w:font w:name="汉鼎简大宋">
    <w:altName w:val="宋体"/>
    <w:charset w:val="86"/>
    <w:family w:val="modern"/>
    <w:pitch w:val="default"/>
    <w:sig w:usb0="00000000" w:usb1="00000000" w:usb2="00000010" w:usb3="00000000" w:csb0="00040000" w:csb1="00000000"/>
  </w:font>
  <w:font w:name="方正黑体简体">
    <w:altName w:val="黑体"/>
    <w:charset w:val="86"/>
    <w:family w:val="auto"/>
    <w:pitch w:val="default"/>
    <w:sig w:usb0="00000000" w:usb1="00000000" w:usb2="00000000" w:usb3="00000000" w:csb0="00040000" w:csb1="00000000"/>
  </w:font>
  <w:font w:name="方正小标宋_GBK">
    <w:altName w:val="宋体"/>
    <w:charset w:val="86"/>
    <w:family w:val="script"/>
    <w:pitch w:val="default"/>
    <w:sig w:usb0="00000000" w:usb1="0000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方正仿宋简体">
    <w:altName w:val="宋体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694F" w:rsidRDefault="000A5ED4">
    <w:pPr>
      <w:pStyle w:val="a3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622935" cy="230505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2935" cy="230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694F" w:rsidRDefault="0036261F">
                          <w:pPr>
                            <w:pStyle w:val="a3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 w:hint="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="Times New Roman" w:hAnsi="Times New Roman" w:cs="Times New Roman" w:hint="eastAsia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0A5ED4">
                            <w:rPr>
                              <w:rFonts w:ascii="Times New Roman" w:hAnsi="Times New Roman" w:cs="Times New Roman"/>
                              <w:noProof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 w:cs="Times New Roman" w:hint="eastAsia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 w:hint="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0;margin-top:0;width:49.05pt;height:18.15pt;z-index:251658240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" filled="f" stroked="f">
              <v:textbox style="mso-fit-shape-to-text:t" inset="0,0,0,0">
                <w:txbxContent>
                  <w:p w:rsidR="0005694F" w:rsidRDefault="0036261F">
                    <w:pPr>
                      <w:pStyle w:val="a3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 w:hint="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="Times New Roman" w:hAnsi="Times New Roman" w:cs="Times New Roman" w:hint="eastAsia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 w:rsidR="000A5ED4">
                      <w:rPr>
                        <w:rFonts w:ascii="Times New Roman" w:hAnsi="Times New Roman" w:cs="Times New Roman"/>
                        <w:noProof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Times New Roman" w:hAnsi="Times New Roman" w:cs="Times New Roman" w:hint="eastAsia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 w:hint="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05694F" w:rsidRDefault="0005694F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261F" w:rsidRDefault="0036261F">
      <w:r>
        <w:separator/>
      </w:r>
    </w:p>
  </w:footnote>
  <w:footnote w:type="continuationSeparator" w:id="0">
    <w:p w:rsidR="0036261F" w:rsidRDefault="003626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694F" w:rsidRDefault="0005694F">
    <w:pPr>
      <w:pStyle w:val="a4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5739C5"/>
    <w:multiLevelType w:val="multilevel"/>
    <w:tmpl w:val="555739C5"/>
    <w:lvl w:ilvl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FBD"/>
    <w:rsid w:val="00022977"/>
    <w:rsid w:val="000310E3"/>
    <w:rsid w:val="0005694F"/>
    <w:rsid w:val="000A5ED4"/>
    <w:rsid w:val="000D3D2F"/>
    <w:rsid w:val="000F00D2"/>
    <w:rsid w:val="000F73D4"/>
    <w:rsid w:val="001514A7"/>
    <w:rsid w:val="00155566"/>
    <w:rsid w:val="00185E99"/>
    <w:rsid w:val="001A6B45"/>
    <w:rsid w:val="001A7946"/>
    <w:rsid w:val="001B0F26"/>
    <w:rsid w:val="001B534A"/>
    <w:rsid w:val="001E3D65"/>
    <w:rsid w:val="001E4453"/>
    <w:rsid w:val="00236BBD"/>
    <w:rsid w:val="00262BF3"/>
    <w:rsid w:val="002C3DEC"/>
    <w:rsid w:val="002E2681"/>
    <w:rsid w:val="00307B83"/>
    <w:rsid w:val="003559EF"/>
    <w:rsid w:val="0036261F"/>
    <w:rsid w:val="003744C2"/>
    <w:rsid w:val="003A0C59"/>
    <w:rsid w:val="003A0FD8"/>
    <w:rsid w:val="003A1A4D"/>
    <w:rsid w:val="003A3AFE"/>
    <w:rsid w:val="003C0EEF"/>
    <w:rsid w:val="003C2AEC"/>
    <w:rsid w:val="003D3349"/>
    <w:rsid w:val="00411E57"/>
    <w:rsid w:val="00413576"/>
    <w:rsid w:val="0044447D"/>
    <w:rsid w:val="004A4DBF"/>
    <w:rsid w:val="004D1899"/>
    <w:rsid w:val="004F1F7D"/>
    <w:rsid w:val="004F5B02"/>
    <w:rsid w:val="00522188"/>
    <w:rsid w:val="005325C1"/>
    <w:rsid w:val="0055625C"/>
    <w:rsid w:val="005929DC"/>
    <w:rsid w:val="0059473D"/>
    <w:rsid w:val="00594F84"/>
    <w:rsid w:val="005A6BCE"/>
    <w:rsid w:val="00642831"/>
    <w:rsid w:val="00644FEF"/>
    <w:rsid w:val="00671ECB"/>
    <w:rsid w:val="00696C5D"/>
    <w:rsid w:val="006F206C"/>
    <w:rsid w:val="006F67B5"/>
    <w:rsid w:val="00700292"/>
    <w:rsid w:val="00705009"/>
    <w:rsid w:val="00725D93"/>
    <w:rsid w:val="00737690"/>
    <w:rsid w:val="0075645A"/>
    <w:rsid w:val="007753A3"/>
    <w:rsid w:val="00797AC7"/>
    <w:rsid w:val="007B3031"/>
    <w:rsid w:val="007C5C0E"/>
    <w:rsid w:val="007E08FF"/>
    <w:rsid w:val="007E7F77"/>
    <w:rsid w:val="007F5DF7"/>
    <w:rsid w:val="00843A51"/>
    <w:rsid w:val="00857DB1"/>
    <w:rsid w:val="008737AF"/>
    <w:rsid w:val="00897FAA"/>
    <w:rsid w:val="008A253D"/>
    <w:rsid w:val="008D3142"/>
    <w:rsid w:val="008D4093"/>
    <w:rsid w:val="00905ED1"/>
    <w:rsid w:val="00912C7D"/>
    <w:rsid w:val="00922034"/>
    <w:rsid w:val="00953182"/>
    <w:rsid w:val="00957E0B"/>
    <w:rsid w:val="00964FA9"/>
    <w:rsid w:val="00973112"/>
    <w:rsid w:val="009B2CF4"/>
    <w:rsid w:val="009C09EA"/>
    <w:rsid w:val="009C5B60"/>
    <w:rsid w:val="00A03296"/>
    <w:rsid w:val="00A23AD7"/>
    <w:rsid w:val="00A77045"/>
    <w:rsid w:val="00A85269"/>
    <w:rsid w:val="00A9093D"/>
    <w:rsid w:val="00AC4FF9"/>
    <w:rsid w:val="00AD6923"/>
    <w:rsid w:val="00AF4B4E"/>
    <w:rsid w:val="00B14007"/>
    <w:rsid w:val="00B30D6C"/>
    <w:rsid w:val="00B410AC"/>
    <w:rsid w:val="00B5186D"/>
    <w:rsid w:val="00B615ED"/>
    <w:rsid w:val="00B81550"/>
    <w:rsid w:val="00BB12D1"/>
    <w:rsid w:val="00BB5FBD"/>
    <w:rsid w:val="00C00530"/>
    <w:rsid w:val="00C640AE"/>
    <w:rsid w:val="00C969C4"/>
    <w:rsid w:val="00CA3635"/>
    <w:rsid w:val="00CF6219"/>
    <w:rsid w:val="00D129C2"/>
    <w:rsid w:val="00D33D58"/>
    <w:rsid w:val="00D577BD"/>
    <w:rsid w:val="00D87934"/>
    <w:rsid w:val="00D93A39"/>
    <w:rsid w:val="00E03D31"/>
    <w:rsid w:val="00E31DD9"/>
    <w:rsid w:val="00E35589"/>
    <w:rsid w:val="00E6335B"/>
    <w:rsid w:val="00EB7F99"/>
    <w:rsid w:val="00ED396F"/>
    <w:rsid w:val="00EE5C43"/>
    <w:rsid w:val="00EF4856"/>
    <w:rsid w:val="00EF5A0F"/>
    <w:rsid w:val="00F0472D"/>
    <w:rsid w:val="00F124C8"/>
    <w:rsid w:val="00F41B1D"/>
    <w:rsid w:val="00F709E8"/>
    <w:rsid w:val="00F85243"/>
    <w:rsid w:val="00F874B5"/>
    <w:rsid w:val="00F944AE"/>
    <w:rsid w:val="00F9461D"/>
    <w:rsid w:val="00FE6A3B"/>
    <w:rsid w:val="00FF0724"/>
    <w:rsid w:val="069E4A3F"/>
    <w:rsid w:val="09190AA9"/>
    <w:rsid w:val="0956348C"/>
    <w:rsid w:val="0BE60520"/>
    <w:rsid w:val="0D4C5CD8"/>
    <w:rsid w:val="131432F0"/>
    <w:rsid w:val="134426D3"/>
    <w:rsid w:val="141C4D98"/>
    <w:rsid w:val="16D91D85"/>
    <w:rsid w:val="17577C7D"/>
    <w:rsid w:val="29A7792B"/>
    <w:rsid w:val="324B35C8"/>
    <w:rsid w:val="33E07A9E"/>
    <w:rsid w:val="34F455D2"/>
    <w:rsid w:val="35B34904"/>
    <w:rsid w:val="3CE84FA8"/>
    <w:rsid w:val="42012E8A"/>
    <w:rsid w:val="427174A1"/>
    <w:rsid w:val="49E82E94"/>
    <w:rsid w:val="4A295AA3"/>
    <w:rsid w:val="4FBE3742"/>
    <w:rsid w:val="51BD722C"/>
    <w:rsid w:val="59211617"/>
    <w:rsid w:val="5AFD7ADD"/>
    <w:rsid w:val="5C667022"/>
    <w:rsid w:val="5D887D1F"/>
    <w:rsid w:val="5E3549A7"/>
    <w:rsid w:val="5E3F6C7F"/>
    <w:rsid w:val="5FA3031E"/>
    <w:rsid w:val="65EB0FEF"/>
    <w:rsid w:val="6946249B"/>
    <w:rsid w:val="699677A1"/>
    <w:rsid w:val="73C27C3B"/>
    <w:rsid w:val="74073E45"/>
    <w:rsid w:val="7486455B"/>
    <w:rsid w:val="7ACD2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A00E6F5-24A4-4A3A-B622-56CED411A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4">
    <w:name w:val="header"/>
    <w:basedOn w:val="a"/>
    <w:link w:val="Char0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table" w:styleId="a5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page number"/>
    <w:basedOn w:val="a0"/>
    <w:qFormat/>
  </w:style>
  <w:style w:type="character" w:styleId="a7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8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0">
    <w:name w:val="页眉 Char"/>
    <w:basedOn w:val="a0"/>
    <w:link w:val="a4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customStyle="1" w:styleId="a9">
    <w:name w:val="红线"/>
    <w:basedOn w:val="a"/>
    <w:qFormat/>
    <w:pPr>
      <w:autoSpaceDE w:val="0"/>
      <w:autoSpaceDN w:val="0"/>
      <w:adjustRightInd w:val="0"/>
      <w:spacing w:after="170" w:line="227" w:lineRule="atLeast"/>
      <w:jc w:val="center"/>
    </w:pPr>
    <w:rPr>
      <w:rFonts w:eastAsia="方正仿宋_GBK"/>
      <w:snapToGrid w:val="0"/>
      <w:kern w:val="0"/>
      <w:sz w:val="10"/>
      <w:szCs w:val="20"/>
    </w:rPr>
  </w:style>
  <w:style w:type="paragraph" w:customStyle="1" w:styleId="aa">
    <w:name w:val="文头"/>
    <w:basedOn w:val="a9"/>
    <w:qFormat/>
    <w:pPr>
      <w:spacing w:before="320" w:after="0"/>
      <w:ind w:left="227" w:right="227"/>
      <w:jc w:val="distribute"/>
    </w:pPr>
    <w:rPr>
      <w:rFonts w:ascii="汉鼎简大宋" w:eastAsia="汉鼎简大宋"/>
      <w:color w:val="FF0000"/>
      <w:spacing w:val="36"/>
      <w:w w:val="82"/>
      <w:sz w:val="90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235</Words>
  <Characters>1345</Characters>
  <Application>Microsoft Office Word</Application>
  <DocSecurity>0</DocSecurity>
  <Lines>11</Lines>
  <Paragraphs>3</Paragraphs>
  <ScaleCrop>false</ScaleCrop>
  <Company>Hewlett-Packard Company</Company>
  <LinksUpToDate>false</LinksUpToDate>
  <CharactersWithSpaces>1577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熊素兰</dc:creator>
  <cp:lastModifiedBy>SEU306</cp:lastModifiedBy>
  <cp:revision>2</cp:revision>
  <cp:lastPrinted>2017-11-09T05:34:00Z</cp:lastPrinted>
  <dcterms:created xsi:type="dcterms:W3CDTF">2020-03-03T04:30:00Z</dcterms:created>
  <dcterms:modified xsi:type="dcterms:W3CDTF">2020-03-03T04:30:00Z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