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AD" w:rsidRPr="007E7949" w:rsidRDefault="004D2BAD" w:rsidP="004D2BAD">
      <w:pPr>
        <w:adjustRightInd w:val="0"/>
        <w:spacing w:line="240" w:lineRule="auto"/>
        <w:ind w:firstLine="0"/>
        <w:rPr>
          <w:rFonts w:eastAsiaTheme="minorEastAsia"/>
          <w:sz w:val="24"/>
          <w:szCs w:val="24"/>
        </w:rPr>
      </w:pPr>
      <w:r w:rsidRPr="001648B5">
        <w:rPr>
          <w:rFonts w:eastAsiaTheme="minorEastAsia" w:hAnsiTheme="minorEastAsia"/>
          <w:sz w:val="24"/>
          <w:szCs w:val="24"/>
        </w:rPr>
        <w:t>【编号</w:t>
      </w:r>
      <w:r>
        <w:rPr>
          <w:rFonts w:eastAsiaTheme="minorEastAsia"/>
          <w:sz w:val="24"/>
          <w:szCs w:val="24"/>
        </w:rPr>
        <w:t>S</w:t>
      </w:r>
      <w:r>
        <w:rPr>
          <w:rFonts w:eastAsiaTheme="minorEastAsia" w:hint="eastAsia"/>
          <w:sz w:val="24"/>
          <w:szCs w:val="24"/>
        </w:rPr>
        <w:t>106</w:t>
      </w:r>
      <w:r w:rsidRPr="001648B5">
        <w:rPr>
          <w:rFonts w:eastAsiaTheme="minorEastAsia" w:hAnsiTheme="minorEastAsia"/>
          <w:sz w:val="24"/>
          <w:szCs w:val="24"/>
        </w:rPr>
        <w:t>】</w:t>
      </w:r>
    </w:p>
    <w:tbl>
      <w:tblPr>
        <w:tblW w:w="9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1701"/>
        <w:gridCol w:w="1386"/>
        <w:gridCol w:w="1260"/>
        <w:gridCol w:w="2457"/>
      </w:tblGrid>
      <w:tr w:rsidR="004D2BAD" w:rsidRPr="00870A0F" w:rsidTr="005C066C">
        <w:trPr>
          <w:trHeight w:val="797"/>
        </w:trPr>
        <w:tc>
          <w:tcPr>
            <w:tcW w:w="2235" w:type="dxa"/>
            <w:vAlign w:val="center"/>
          </w:tcPr>
          <w:p w:rsidR="004D2BAD" w:rsidRPr="00870A0F" w:rsidRDefault="004D2BAD" w:rsidP="005C066C">
            <w:pPr>
              <w:widowControl/>
              <w:adjustRightInd w:val="0"/>
              <w:spacing w:line="240" w:lineRule="auto"/>
              <w:ind w:firstLine="0"/>
              <w:rPr>
                <w:rFonts w:eastAsiaTheme="minorEastAsia"/>
                <w:bCs/>
                <w:sz w:val="24"/>
                <w:szCs w:val="24"/>
              </w:rPr>
            </w:pPr>
            <w:r w:rsidRPr="00870A0F">
              <w:rPr>
                <w:rFonts w:eastAsiaTheme="minorEastAsia" w:hAnsiTheme="minorEastAsia"/>
                <w:bCs/>
                <w:sz w:val="24"/>
                <w:szCs w:val="24"/>
              </w:rPr>
              <w:t>成果名称</w:t>
            </w:r>
          </w:p>
        </w:tc>
        <w:tc>
          <w:tcPr>
            <w:tcW w:w="6804" w:type="dxa"/>
            <w:gridSpan w:val="4"/>
            <w:vAlign w:val="center"/>
          </w:tcPr>
          <w:p w:rsidR="004D2BAD" w:rsidRPr="00870A0F" w:rsidRDefault="004D2BAD" w:rsidP="005C066C">
            <w:pPr>
              <w:widowControl/>
              <w:adjustRightInd w:val="0"/>
              <w:spacing w:line="240" w:lineRule="auto"/>
              <w:ind w:firstLine="0"/>
              <w:jc w:val="center"/>
              <w:rPr>
                <w:rFonts w:eastAsiaTheme="minorEastAsia"/>
                <w:sz w:val="24"/>
                <w:szCs w:val="24"/>
              </w:rPr>
            </w:pPr>
            <w:bookmarkStart w:id="0" w:name="_GoBack"/>
            <w:r w:rsidRPr="00870A0F">
              <w:rPr>
                <w:rStyle w:val="c61096title1"/>
                <w:rFonts w:eastAsiaTheme="minorEastAsia" w:hAnsiTheme="minorEastAsia"/>
                <w:b w:val="0"/>
                <w:sz w:val="24"/>
                <w:szCs w:val="24"/>
              </w:rPr>
              <w:t>通用边坡稳定分析软件</w:t>
            </w:r>
            <w:bookmarkEnd w:id="0"/>
          </w:p>
        </w:tc>
      </w:tr>
      <w:tr w:rsidR="004D2BAD" w:rsidRPr="00870A0F" w:rsidTr="005C066C">
        <w:trPr>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成果体现形式</w:t>
            </w:r>
          </w:p>
          <w:p w:rsidR="004D2BAD" w:rsidRPr="00870A0F" w:rsidRDefault="004D2BAD" w:rsidP="005C066C">
            <w:pPr>
              <w:widowControl/>
              <w:adjustRightInd w:val="0"/>
              <w:spacing w:line="240" w:lineRule="auto"/>
              <w:ind w:firstLine="0"/>
              <w:rPr>
                <w:rFonts w:eastAsiaTheme="minorEastAsia"/>
                <w:bCs/>
                <w:sz w:val="24"/>
                <w:szCs w:val="24"/>
              </w:rPr>
            </w:pPr>
            <w:r w:rsidRPr="00870A0F">
              <w:rPr>
                <w:rFonts w:eastAsiaTheme="minorEastAsia" w:hAnsiTheme="minorEastAsia"/>
                <w:bCs/>
                <w:color w:val="000000"/>
                <w:sz w:val="24"/>
                <w:szCs w:val="24"/>
              </w:rPr>
              <w:t>（多选）</w:t>
            </w:r>
          </w:p>
        </w:tc>
        <w:tc>
          <w:tcPr>
            <w:tcW w:w="6804" w:type="dxa"/>
            <w:gridSpan w:val="4"/>
            <w:vAlign w:val="center"/>
          </w:tcPr>
          <w:p w:rsidR="004D2BAD" w:rsidRPr="00870A0F" w:rsidRDefault="004D2BAD" w:rsidP="005C066C">
            <w:pPr>
              <w:widowControl/>
              <w:adjustRightInd w:val="0"/>
              <w:spacing w:line="240" w:lineRule="auto"/>
              <w:ind w:firstLine="0"/>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学术论文</w:t>
            </w:r>
            <w:r w:rsidRPr="00870A0F">
              <w:rPr>
                <w:rFonts w:eastAsiaTheme="minorEastAsia"/>
                <w:sz w:val="24"/>
                <w:szCs w:val="24"/>
              </w:rPr>
              <w:t>/</w:t>
            </w:r>
            <w:r w:rsidRPr="00870A0F">
              <w:rPr>
                <w:rFonts w:eastAsiaTheme="minorEastAsia" w:hAnsiTheme="minorEastAsia"/>
                <w:sz w:val="24"/>
                <w:szCs w:val="24"/>
              </w:rPr>
              <w:t>专注</w:t>
            </w:r>
            <w:r w:rsidRPr="00870A0F">
              <w:rPr>
                <w:rFonts w:eastAsiaTheme="minorEastAsia"/>
                <w:sz w:val="24"/>
                <w:szCs w:val="24"/>
              </w:rPr>
              <w:t>□</w:t>
            </w:r>
            <w:r w:rsidRPr="00870A0F">
              <w:rPr>
                <w:rFonts w:eastAsiaTheme="minorEastAsia" w:hAnsiTheme="minorEastAsia"/>
                <w:sz w:val="24"/>
                <w:szCs w:val="24"/>
              </w:rPr>
              <w:t>标准</w:t>
            </w:r>
            <w:r w:rsidRPr="00870A0F">
              <w:rPr>
                <w:rFonts w:eastAsiaTheme="minorEastAsia"/>
                <w:sz w:val="24"/>
                <w:szCs w:val="24"/>
              </w:rPr>
              <w:t>□</w:t>
            </w:r>
            <w:r w:rsidRPr="00870A0F">
              <w:rPr>
                <w:rFonts w:eastAsiaTheme="minorEastAsia" w:hAnsiTheme="minorEastAsia"/>
                <w:sz w:val="24"/>
                <w:szCs w:val="24"/>
              </w:rPr>
              <w:t>专利</w:t>
            </w:r>
            <w:r w:rsidRPr="00870A0F">
              <w:rPr>
                <w:rFonts w:eastAsiaTheme="minorEastAsia"/>
                <w:sz w:val="24"/>
                <w:szCs w:val="24"/>
              </w:rPr>
              <w:t>□</w:t>
            </w:r>
            <w:r w:rsidRPr="00870A0F">
              <w:rPr>
                <w:rFonts w:eastAsiaTheme="minorEastAsia" w:hAnsiTheme="minorEastAsia"/>
                <w:sz w:val="24"/>
                <w:szCs w:val="24"/>
              </w:rPr>
              <w:t>软件著作权</w:t>
            </w:r>
            <w:r w:rsidRPr="00870A0F">
              <w:rPr>
                <w:rFonts w:eastAsiaTheme="minorEastAsia"/>
                <w:sz w:val="24"/>
                <w:szCs w:val="24"/>
              </w:rPr>
              <w:t>■</w:t>
            </w:r>
            <w:r w:rsidRPr="00870A0F">
              <w:rPr>
                <w:rFonts w:eastAsiaTheme="minorEastAsia" w:hAnsiTheme="minorEastAsia"/>
                <w:sz w:val="24"/>
                <w:szCs w:val="24"/>
              </w:rPr>
              <w:t>工艺</w:t>
            </w:r>
            <w:r w:rsidRPr="00870A0F">
              <w:rPr>
                <w:rFonts w:eastAsiaTheme="minorEastAsia"/>
                <w:sz w:val="24"/>
                <w:szCs w:val="24"/>
              </w:rPr>
              <w:t>□</w:t>
            </w:r>
            <w:r w:rsidRPr="00870A0F">
              <w:rPr>
                <w:rFonts w:eastAsiaTheme="minorEastAsia" w:hAnsiTheme="minorEastAsia"/>
                <w:sz w:val="24"/>
                <w:szCs w:val="24"/>
              </w:rPr>
              <w:t>产品</w:t>
            </w:r>
            <w:r w:rsidRPr="00870A0F">
              <w:rPr>
                <w:rFonts w:eastAsiaTheme="minorEastAsia"/>
                <w:sz w:val="24"/>
                <w:szCs w:val="24"/>
              </w:rPr>
              <w:t>□</w:t>
            </w:r>
            <w:r w:rsidRPr="00870A0F">
              <w:rPr>
                <w:rFonts w:eastAsiaTheme="minorEastAsia" w:hAnsiTheme="minorEastAsia"/>
                <w:sz w:val="24"/>
                <w:szCs w:val="24"/>
              </w:rPr>
              <w:t>材料</w:t>
            </w:r>
            <w:r w:rsidRPr="00870A0F">
              <w:rPr>
                <w:rFonts w:eastAsiaTheme="minorEastAsia"/>
                <w:sz w:val="24"/>
                <w:szCs w:val="24"/>
              </w:rPr>
              <w:t>□</w:t>
            </w:r>
            <w:r w:rsidRPr="00870A0F">
              <w:rPr>
                <w:rFonts w:eastAsiaTheme="minorEastAsia" w:hAnsiTheme="minorEastAsia"/>
                <w:sz w:val="24"/>
                <w:szCs w:val="24"/>
              </w:rPr>
              <w:t>装备</w:t>
            </w:r>
            <w:r w:rsidRPr="00870A0F">
              <w:rPr>
                <w:rFonts w:eastAsiaTheme="minorEastAsia"/>
                <w:sz w:val="24"/>
                <w:szCs w:val="24"/>
              </w:rPr>
              <w:t>□</w:t>
            </w:r>
            <w:r w:rsidRPr="00870A0F">
              <w:rPr>
                <w:rFonts w:eastAsiaTheme="minorEastAsia" w:hAnsiTheme="minorEastAsia"/>
                <w:sz w:val="24"/>
                <w:szCs w:val="24"/>
              </w:rPr>
              <w:t>农业、生物品种</w:t>
            </w:r>
            <w:r w:rsidRPr="00870A0F">
              <w:rPr>
                <w:rFonts w:eastAsiaTheme="minorEastAsia"/>
                <w:sz w:val="24"/>
                <w:szCs w:val="24"/>
              </w:rPr>
              <w:t>□</w:t>
            </w:r>
            <w:r w:rsidRPr="00870A0F">
              <w:rPr>
                <w:rFonts w:eastAsiaTheme="minorEastAsia" w:hAnsiTheme="minorEastAsia"/>
                <w:sz w:val="24"/>
                <w:szCs w:val="24"/>
              </w:rPr>
              <w:t>矿产品种</w:t>
            </w:r>
            <w:r w:rsidRPr="00870A0F">
              <w:rPr>
                <w:rFonts w:eastAsiaTheme="minorEastAsia"/>
                <w:sz w:val="24"/>
                <w:szCs w:val="24"/>
              </w:rPr>
              <w:t>□</w:t>
            </w:r>
            <w:r w:rsidRPr="00870A0F">
              <w:rPr>
                <w:rFonts w:eastAsiaTheme="minorEastAsia" w:hAnsiTheme="minorEastAsia"/>
                <w:sz w:val="24"/>
                <w:szCs w:val="24"/>
              </w:rPr>
              <w:t>新药</w:t>
            </w:r>
            <w:r w:rsidRPr="00870A0F">
              <w:rPr>
                <w:rFonts w:eastAsiaTheme="minorEastAsia"/>
                <w:sz w:val="24"/>
                <w:szCs w:val="24"/>
              </w:rPr>
              <w:t>□</w:t>
            </w:r>
            <w:r w:rsidRPr="00870A0F">
              <w:rPr>
                <w:rFonts w:eastAsiaTheme="minorEastAsia" w:hAnsiTheme="minorEastAsia"/>
                <w:sz w:val="24"/>
                <w:szCs w:val="24"/>
              </w:rPr>
              <w:t>其他</w:t>
            </w:r>
          </w:p>
        </w:tc>
      </w:tr>
      <w:tr w:rsidR="004D2BAD" w:rsidRPr="00870A0F" w:rsidTr="005C066C">
        <w:trPr>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sz w:val="24"/>
                <w:szCs w:val="24"/>
              </w:rPr>
            </w:pPr>
            <w:r w:rsidRPr="00870A0F">
              <w:rPr>
                <w:rFonts w:eastAsiaTheme="minorEastAsia" w:hAnsiTheme="minorEastAsia"/>
                <w:bCs/>
                <w:sz w:val="24"/>
                <w:szCs w:val="24"/>
              </w:rPr>
              <w:t>所属高新技术领域</w:t>
            </w:r>
          </w:p>
        </w:tc>
        <w:tc>
          <w:tcPr>
            <w:tcW w:w="6804" w:type="dxa"/>
            <w:gridSpan w:val="4"/>
            <w:vAlign w:val="center"/>
          </w:tcPr>
          <w:p w:rsidR="004D2BAD" w:rsidRPr="00870A0F" w:rsidRDefault="004D2BAD" w:rsidP="005C066C">
            <w:pPr>
              <w:widowControl/>
              <w:adjustRightInd w:val="0"/>
              <w:spacing w:line="240" w:lineRule="auto"/>
              <w:ind w:firstLine="0"/>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电子信息技术</w:t>
            </w:r>
            <w:r w:rsidRPr="00870A0F">
              <w:rPr>
                <w:rFonts w:eastAsiaTheme="minorEastAsia"/>
                <w:sz w:val="24"/>
                <w:szCs w:val="24"/>
              </w:rPr>
              <w:t>□</w:t>
            </w:r>
            <w:r w:rsidRPr="00870A0F">
              <w:rPr>
                <w:rFonts w:eastAsiaTheme="minorEastAsia" w:hAnsiTheme="minorEastAsia"/>
                <w:sz w:val="24"/>
                <w:szCs w:val="24"/>
              </w:rPr>
              <w:t>生物与新医药技术</w:t>
            </w:r>
            <w:r w:rsidRPr="00870A0F">
              <w:rPr>
                <w:rFonts w:eastAsiaTheme="minorEastAsia"/>
                <w:sz w:val="24"/>
                <w:szCs w:val="24"/>
              </w:rPr>
              <w:t>□</w:t>
            </w:r>
            <w:r w:rsidRPr="00870A0F">
              <w:rPr>
                <w:rFonts w:eastAsiaTheme="minorEastAsia" w:hAnsiTheme="minorEastAsia"/>
                <w:sz w:val="24"/>
                <w:szCs w:val="24"/>
              </w:rPr>
              <w:t>航空航天技术</w:t>
            </w:r>
            <w:r w:rsidRPr="00870A0F">
              <w:rPr>
                <w:rFonts w:eastAsiaTheme="minorEastAsia"/>
                <w:sz w:val="24"/>
                <w:szCs w:val="24"/>
              </w:rPr>
              <w:t>□</w:t>
            </w:r>
            <w:r w:rsidRPr="00870A0F">
              <w:rPr>
                <w:rFonts w:eastAsiaTheme="minorEastAsia" w:hAnsiTheme="minorEastAsia"/>
                <w:sz w:val="24"/>
                <w:szCs w:val="24"/>
              </w:rPr>
              <w:t>新材料技术</w:t>
            </w:r>
            <w:r w:rsidRPr="00870A0F">
              <w:rPr>
                <w:rFonts w:eastAsiaTheme="minorEastAsia"/>
                <w:sz w:val="24"/>
                <w:szCs w:val="24"/>
              </w:rPr>
              <w:t>□</w:t>
            </w:r>
            <w:r w:rsidRPr="00870A0F">
              <w:rPr>
                <w:rFonts w:eastAsiaTheme="minorEastAsia" w:hAnsiTheme="minorEastAsia"/>
                <w:sz w:val="24"/>
                <w:szCs w:val="24"/>
              </w:rPr>
              <w:t>高技术服务业</w:t>
            </w:r>
            <w:r w:rsidRPr="00870A0F">
              <w:rPr>
                <w:rFonts w:eastAsiaTheme="minorEastAsia"/>
                <w:sz w:val="24"/>
                <w:szCs w:val="24"/>
              </w:rPr>
              <w:t>□</w:t>
            </w:r>
            <w:r w:rsidRPr="00870A0F">
              <w:rPr>
                <w:rFonts w:eastAsiaTheme="minorEastAsia" w:hAnsiTheme="minorEastAsia"/>
                <w:sz w:val="24"/>
                <w:szCs w:val="24"/>
              </w:rPr>
              <w:t>新能源及节能技术</w:t>
            </w:r>
            <w:r w:rsidRPr="00870A0F">
              <w:rPr>
                <w:rFonts w:eastAsiaTheme="minorEastAsia"/>
                <w:sz w:val="24"/>
                <w:szCs w:val="24"/>
              </w:rPr>
              <w:t>□</w:t>
            </w:r>
            <w:r w:rsidRPr="00870A0F">
              <w:rPr>
                <w:rFonts w:eastAsiaTheme="minorEastAsia" w:hAnsiTheme="minorEastAsia"/>
                <w:sz w:val="24"/>
                <w:szCs w:val="24"/>
              </w:rPr>
              <w:t>资源与环境技术</w:t>
            </w:r>
            <w:r w:rsidRPr="00870A0F">
              <w:rPr>
                <w:rFonts w:eastAsiaTheme="minorEastAsia"/>
                <w:sz w:val="24"/>
                <w:szCs w:val="24"/>
              </w:rPr>
              <w:t>■</w:t>
            </w:r>
            <w:r w:rsidRPr="00870A0F">
              <w:rPr>
                <w:rFonts w:eastAsiaTheme="minorEastAsia" w:hAnsiTheme="minorEastAsia"/>
                <w:sz w:val="24"/>
                <w:szCs w:val="24"/>
              </w:rPr>
              <w:t>高新技术改造传统产业</w:t>
            </w:r>
          </w:p>
        </w:tc>
      </w:tr>
      <w:tr w:rsidR="004D2BAD" w:rsidRPr="00870A0F" w:rsidTr="005C066C">
        <w:trPr>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hAnsiTheme="minorEastAsia"/>
                <w:bCs/>
                <w:color w:val="000000"/>
                <w:sz w:val="24"/>
                <w:szCs w:val="24"/>
              </w:rPr>
            </w:pPr>
            <w:r w:rsidRPr="00870A0F">
              <w:rPr>
                <w:rFonts w:eastAsiaTheme="minorEastAsia" w:hAnsiTheme="minorEastAsia"/>
                <w:bCs/>
                <w:color w:val="000000"/>
                <w:sz w:val="24"/>
                <w:szCs w:val="24"/>
              </w:rPr>
              <w:t>所属战略性</w:t>
            </w:r>
          </w:p>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新兴产业</w:t>
            </w:r>
          </w:p>
        </w:tc>
        <w:tc>
          <w:tcPr>
            <w:tcW w:w="6804" w:type="dxa"/>
            <w:gridSpan w:val="4"/>
            <w:vAlign w:val="center"/>
          </w:tcPr>
          <w:p w:rsidR="004D2BAD" w:rsidRPr="00870A0F" w:rsidRDefault="004D2BAD" w:rsidP="005C066C">
            <w:pPr>
              <w:widowControl/>
              <w:adjustRightInd w:val="0"/>
              <w:spacing w:line="240" w:lineRule="auto"/>
              <w:ind w:firstLine="0"/>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节能环保</w:t>
            </w:r>
            <w:r w:rsidRPr="00870A0F">
              <w:rPr>
                <w:rFonts w:eastAsiaTheme="minorEastAsia"/>
                <w:sz w:val="24"/>
                <w:szCs w:val="24"/>
              </w:rPr>
              <w:t>□</w:t>
            </w:r>
            <w:r w:rsidRPr="00870A0F">
              <w:rPr>
                <w:rFonts w:eastAsiaTheme="minorEastAsia" w:hAnsiTheme="minorEastAsia"/>
                <w:sz w:val="24"/>
                <w:szCs w:val="24"/>
              </w:rPr>
              <w:t>新一代信息技术</w:t>
            </w:r>
            <w:r w:rsidRPr="00870A0F">
              <w:rPr>
                <w:rFonts w:eastAsiaTheme="minorEastAsia"/>
                <w:sz w:val="24"/>
                <w:szCs w:val="24"/>
              </w:rPr>
              <w:t>□</w:t>
            </w:r>
            <w:r w:rsidRPr="00870A0F">
              <w:rPr>
                <w:rFonts w:eastAsiaTheme="minorEastAsia" w:hAnsiTheme="minorEastAsia"/>
                <w:sz w:val="24"/>
                <w:szCs w:val="24"/>
              </w:rPr>
              <w:t>高端装备制造</w:t>
            </w:r>
            <w:r w:rsidRPr="00870A0F">
              <w:rPr>
                <w:rFonts w:eastAsiaTheme="minorEastAsia"/>
                <w:sz w:val="24"/>
                <w:szCs w:val="24"/>
              </w:rPr>
              <w:t>□</w:t>
            </w:r>
            <w:r w:rsidRPr="00870A0F">
              <w:rPr>
                <w:rFonts w:eastAsiaTheme="minorEastAsia" w:hAnsiTheme="minorEastAsia"/>
                <w:sz w:val="24"/>
                <w:szCs w:val="24"/>
              </w:rPr>
              <w:t>新能源</w:t>
            </w:r>
            <w:r w:rsidRPr="00870A0F">
              <w:rPr>
                <w:rFonts w:eastAsiaTheme="minorEastAsia"/>
                <w:sz w:val="24"/>
                <w:szCs w:val="24"/>
              </w:rPr>
              <w:t>□</w:t>
            </w:r>
            <w:r w:rsidRPr="00870A0F">
              <w:rPr>
                <w:rFonts w:eastAsiaTheme="minorEastAsia" w:hAnsiTheme="minorEastAsia"/>
                <w:sz w:val="24"/>
                <w:szCs w:val="24"/>
              </w:rPr>
              <w:t>新材料</w:t>
            </w:r>
            <w:r w:rsidRPr="00870A0F">
              <w:rPr>
                <w:rFonts w:eastAsiaTheme="minorEastAsia"/>
                <w:sz w:val="24"/>
                <w:szCs w:val="24"/>
              </w:rPr>
              <w:t>□</w:t>
            </w:r>
            <w:r w:rsidRPr="00870A0F">
              <w:rPr>
                <w:rFonts w:eastAsiaTheme="minorEastAsia" w:hAnsiTheme="minorEastAsia"/>
                <w:sz w:val="24"/>
                <w:szCs w:val="24"/>
              </w:rPr>
              <w:t>新能源汽车</w:t>
            </w:r>
          </w:p>
        </w:tc>
      </w:tr>
      <w:tr w:rsidR="004D2BAD" w:rsidRPr="00870A0F" w:rsidTr="005C066C">
        <w:trPr>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成果属性</w:t>
            </w:r>
          </w:p>
        </w:tc>
        <w:tc>
          <w:tcPr>
            <w:tcW w:w="6804" w:type="dxa"/>
            <w:gridSpan w:val="4"/>
            <w:vAlign w:val="center"/>
          </w:tcPr>
          <w:p w:rsidR="004D2BAD" w:rsidRPr="00870A0F" w:rsidRDefault="004D2BAD" w:rsidP="005C066C">
            <w:pPr>
              <w:widowControl/>
              <w:adjustRightInd w:val="0"/>
              <w:spacing w:line="240" w:lineRule="auto"/>
              <w:ind w:firstLine="0"/>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原始创新</w:t>
            </w:r>
            <w:r w:rsidRPr="00870A0F">
              <w:rPr>
                <w:rFonts w:eastAsiaTheme="minorEastAsia"/>
                <w:sz w:val="24"/>
                <w:szCs w:val="24"/>
              </w:rPr>
              <w:t>□</w:t>
            </w:r>
            <w:r w:rsidRPr="00870A0F">
              <w:rPr>
                <w:rFonts w:eastAsiaTheme="minorEastAsia" w:hAnsiTheme="minorEastAsia"/>
                <w:sz w:val="24"/>
                <w:szCs w:val="24"/>
              </w:rPr>
              <w:t>集成创新</w:t>
            </w:r>
            <w:r w:rsidRPr="00870A0F">
              <w:rPr>
                <w:rFonts w:eastAsiaTheme="minorEastAsia"/>
                <w:sz w:val="24"/>
                <w:szCs w:val="24"/>
              </w:rPr>
              <w:t>□</w:t>
            </w:r>
            <w:r w:rsidRPr="00870A0F">
              <w:rPr>
                <w:rFonts w:eastAsiaTheme="minorEastAsia" w:hAnsiTheme="minorEastAsia"/>
                <w:sz w:val="24"/>
                <w:szCs w:val="24"/>
              </w:rPr>
              <w:t>引进消化吸收再创新</w:t>
            </w:r>
          </w:p>
        </w:tc>
      </w:tr>
      <w:tr w:rsidR="004D2BAD" w:rsidRPr="00870A0F" w:rsidTr="005C066C">
        <w:trPr>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成果成熟度</w:t>
            </w:r>
          </w:p>
        </w:tc>
        <w:tc>
          <w:tcPr>
            <w:tcW w:w="6804" w:type="dxa"/>
            <w:gridSpan w:val="4"/>
            <w:vAlign w:val="center"/>
          </w:tcPr>
          <w:p w:rsidR="004D2BAD" w:rsidRPr="00870A0F" w:rsidRDefault="004D2BAD" w:rsidP="005C066C">
            <w:pPr>
              <w:widowControl/>
              <w:adjustRightInd w:val="0"/>
              <w:spacing w:line="240" w:lineRule="auto"/>
              <w:ind w:firstLine="0"/>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完成中试（区域试验阶段）</w:t>
            </w:r>
            <w:r w:rsidRPr="00870A0F">
              <w:rPr>
                <w:rFonts w:eastAsiaTheme="minorEastAsia"/>
                <w:sz w:val="24"/>
                <w:szCs w:val="24"/>
              </w:rPr>
              <w:t>□</w:t>
            </w:r>
            <w:r w:rsidRPr="00870A0F">
              <w:rPr>
                <w:rFonts w:eastAsiaTheme="minorEastAsia" w:hAnsiTheme="minorEastAsia"/>
                <w:sz w:val="24"/>
                <w:szCs w:val="24"/>
              </w:rPr>
              <w:t>孵化或试生产阶段</w:t>
            </w:r>
            <w:r w:rsidRPr="00870A0F">
              <w:rPr>
                <w:rFonts w:eastAsiaTheme="minorEastAsia"/>
                <w:sz w:val="24"/>
                <w:szCs w:val="24"/>
              </w:rPr>
              <w:t>■</w:t>
            </w:r>
            <w:r w:rsidRPr="00870A0F">
              <w:rPr>
                <w:rFonts w:eastAsiaTheme="minorEastAsia" w:hAnsiTheme="minorEastAsia"/>
                <w:sz w:val="24"/>
                <w:szCs w:val="24"/>
              </w:rPr>
              <w:t>市场化产品阶段</w:t>
            </w:r>
          </w:p>
        </w:tc>
      </w:tr>
      <w:tr w:rsidR="004D2BAD" w:rsidRPr="00870A0F" w:rsidTr="005C066C">
        <w:trPr>
          <w:trHeight w:val="3276"/>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成果简介</w:t>
            </w:r>
          </w:p>
        </w:tc>
        <w:tc>
          <w:tcPr>
            <w:tcW w:w="6804" w:type="dxa"/>
            <w:gridSpan w:val="4"/>
            <w:vAlign w:val="center"/>
          </w:tcPr>
          <w:p w:rsidR="004D2BAD" w:rsidRPr="00870A0F" w:rsidRDefault="004D2BAD" w:rsidP="005C066C">
            <w:pPr>
              <w:widowControl/>
              <w:numPr>
                <w:ilvl w:val="0"/>
                <w:numId w:val="17"/>
              </w:numPr>
              <w:autoSpaceDE/>
              <w:autoSpaceDN/>
              <w:adjustRightInd w:val="0"/>
              <w:spacing w:line="240" w:lineRule="auto"/>
              <w:ind w:left="0"/>
              <w:rPr>
                <w:rFonts w:eastAsiaTheme="minorEastAsia"/>
                <w:sz w:val="24"/>
                <w:szCs w:val="24"/>
              </w:rPr>
            </w:pPr>
            <w:r w:rsidRPr="00870A0F">
              <w:rPr>
                <w:rFonts w:eastAsiaTheme="minorEastAsia" w:hAnsiTheme="minorEastAsia"/>
                <w:sz w:val="24"/>
                <w:szCs w:val="24"/>
              </w:rPr>
              <w:t>技术性能指标；</w:t>
            </w: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hAnsiTheme="minorEastAsia"/>
                <w:sz w:val="24"/>
                <w:szCs w:val="24"/>
              </w:rPr>
              <w:t>常规边坡稳定分析软件主要是在原有程序的基础上进行二次开发，完善前后处理功能，以实用为主。在程序界面、数据输入方式、输入量和结果输出等方面要超过现有软件。有限元边坡稳定分析软件的工程技术内核具有国内领先和国际先进水平。</w:t>
            </w:r>
          </w:p>
          <w:p w:rsidR="004D2BAD" w:rsidRPr="00870A0F" w:rsidRDefault="004D2BAD" w:rsidP="005C066C">
            <w:pPr>
              <w:widowControl/>
              <w:adjustRightInd w:val="0"/>
              <w:spacing w:line="240" w:lineRule="auto"/>
              <w:ind w:firstLine="0"/>
              <w:rPr>
                <w:rFonts w:eastAsiaTheme="minorEastAsia"/>
                <w:sz w:val="24"/>
                <w:szCs w:val="24"/>
              </w:rPr>
            </w:pPr>
            <w:r w:rsidRPr="00870A0F">
              <w:rPr>
                <w:rFonts w:eastAsiaTheme="minorEastAsia" w:hAnsiTheme="minorEastAsia"/>
                <w:sz w:val="24"/>
                <w:szCs w:val="24"/>
              </w:rPr>
              <w:t>②技术的创造性与先进性；</w:t>
            </w: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2</w:t>
            </w:r>
            <w:r w:rsidRPr="00870A0F">
              <w:rPr>
                <w:rFonts w:eastAsiaTheme="minorEastAsia" w:hAnsiTheme="minorEastAsia"/>
                <w:sz w:val="24"/>
                <w:szCs w:val="24"/>
              </w:rPr>
              <w:t>具有国内领先和国际先进水平。</w:t>
            </w:r>
          </w:p>
          <w:p w:rsidR="004D2BAD" w:rsidRPr="00870A0F" w:rsidRDefault="004D2BAD" w:rsidP="005C066C">
            <w:pPr>
              <w:widowControl/>
              <w:numPr>
                <w:ilvl w:val="0"/>
                <w:numId w:val="17"/>
              </w:numPr>
              <w:autoSpaceDE/>
              <w:autoSpaceDN/>
              <w:adjustRightInd w:val="0"/>
              <w:spacing w:line="240" w:lineRule="auto"/>
              <w:ind w:left="0"/>
              <w:rPr>
                <w:rFonts w:eastAsiaTheme="minorEastAsia"/>
                <w:sz w:val="24"/>
                <w:szCs w:val="24"/>
              </w:rPr>
            </w:pPr>
            <w:r w:rsidRPr="00870A0F">
              <w:rPr>
                <w:rFonts w:eastAsiaTheme="minorEastAsia" w:hAnsiTheme="minorEastAsia"/>
                <w:sz w:val="24"/>
                <w:szCs w:val="24"/>
              </w:rPr>
              <w:t>技术的成熟程度，适用范围；</w:t>
            </w: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hAnsiTheme="minorEastAsia"/>
                <w:sz w:val="24"/>
                <w:szCs w:val="24"/>
              </w:rPr>
              <w:t>该软件已在水利、电力、矿山、道路等设计单位推广应用。</w:t>
            </w:r>
          </w:p>
          <w:p w:rsidR="004D2BAD" w:rsidRPr="00870A0F" w:rsidRDefault="004D2BAD" w:rsidP="005C066C">
            <w:pPr>
              <w:widowControl/>
              <w:numPr>
                <w:ilvl w:val="0"/>
                <w:numId w:val="17"/>
              </w:numPr>
              <w:autoSpaceDE/>
              <w:autoSpaceDN/>
              <w:adjustRightInd w:val="0"/>
              <w:spacing w:line="240" w:lineRule="auto"/>
              <w:ind w:left="0"/>
              <w:rPr>
                <w:rFonts w:eastAsiaTheme="minorEastAsia"/>
                <w:sz w:val="24"/>
                <w:szCs w:val="24"/>
              </w:rPr>
            </w:pPr>
            <w:r w:rsidRPr="00870A0F">
              <w:rPr>
                <w:rFonts w:eastAsiaTheme="minorEastAsia" w:hAnsiTheme="minorEastAsia"/>
                <w:sz w:val="24"/>
                <w:szCs w:val="24"/>
              </w:rPr>
              <w:t>用情况及存在的问题。</w:t>
            </w: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hAnsiTheme="minorEastAsia"/>
                <w:sz w:val="24"/>
                <w:szCs w:val="24"/>
              </w:rPr>
              <w:t>技术含量高、自主研发强、研究的特殊性，市场迫切地需要提供比较准确的边坡稳定分析软件技术</w:t>
            </w:r>
          </w:p>
        </w:tc>
      </w:tr>
      <w:tr w:rsidR="004D2BAD" w:rsidRPr="00870A0F" w:rsidTr="005C066C">
        <w:trPr>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课题来源</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国家各类科技计划</w:t>
            </w:r>
            <w:r w:rsidRPr="00870A0F">
              <w:rPr>
                <w:rFonts w:eastAsiaTheme="minorEastAsia"/>
                <w:sz w:val="24"/>
                <w:szCs w:val="24"/>
              </w:rPr>
              <w:t xml:space="preserve"> □</w:t>
            </w:r>
            <w:r w:rsidRPr="00870A0F">
              <w:rPr>
                <w:rFonts w:eastAsiaTheme="minorEastAsia" w:hAnsiTheme="minorEastAsia"/>
                <w:sz w:val="24"/>
                <w:szCs w:val="24"/>
              </w:rPr>
              <w:t>部门各类科技计划</w:t>
            </w:r>
            <w:r w:rsidRPr="00870A0F">
              <w:rPr>
                <w:rFonts w:eastAsiaTheme="minorEastAsia"/>
                <w:sz w:val="24"/>
                <w:szCs w:val="24"/>
              </w:rPr>
              <w:t>□</w:t>
            </w:r>
            <w:r w:rsidRPr="00870A0F">
              <w:rPr>
                <w:rFonts w:eastAsiaTheme="minorEastAsia" w:hAnsiTheme="minorEastAsia"/>
                <w:sz w:val="24"/>
                <w:szCs w:val="24"/>
              </w:rPr>
              <w:t>省各类科技计划</w:t>
            </w:r>
            <w:r w:rsidRPr="00870A0F">
              <w:rPr>
                <w:rFonts w:eastAsiaTheme="minorEastAsia"/>
                <w:sz w:val="24"/>
                <w:szCs w:val="24"/>
              </w:rPr>
              <w:t>□</w:t>
            </w:r>
            <w:r w:rsidRPr="00870A0F">
              <w:rPr>
                <w:rFonts w:eastAsiaTheme="minorEastAsia" w:hAnsiTheme="minorEastAsia"/>
                <w:sz w:val="24"/>
                <w:szCs w:val="24"/>
              </w:rPr>
              <w:t>市地各类科技计划</w:t>
            </w:r>
            <w:r w:rsidRPr="00870A0F">
              <w:rPr>
                <w:rFonts w:eastAsiaTheme="minorEastAsia"/>
                <w:sz w:val="24"/>
                <w:szCs w:val="24"/>
              </w:rPr>
              <w:t>□</w:t>
            </w:r>
            <w:r w:rsidRPr="00870A0F">
              <w:rPr>
                <w:rFonts w:eastAsiaTheme="minorEastAsia" w:hAnsiTheme="minorEastAsia"/>
                <w:sz w:val="24"/>
                <w:szCs w:val="24"/>
              </w:rPr>
              <w:t>单位自有计划及其他</w:t>
            </w:r>
          </w:p>
        </w:tc>
      </w:tr>
      <w:tr w:rsidR="004D2BAD" w:rsidRPr="00870A0F" w:rsidTr="005C066C">
        <w:trPr>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研究形式（多选）</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独立研究</w:t>
            </w:r>
            <w:r w:rsidRPr="00870A0F">
              <w:rPr>
                <w:rFonts w:eastAsiaTheme="minorEastAsia"/>
                <w:sz w:val="24"/>
                <w:szCs w:val="24"/>
              </w:rPr>
              <w:t>□</w:t>
            </w:r>
            <w:r w:rsidRPr="00870A0F">
              <w:rPr>
                <w:rFonts w:eastAsiaTheme="minorEastAsia" w:hAnsiTheme="minorEastAsia"/>
                <w:sz w:val="24"/>
                <w:szCs w:val="24"/>
              </w:rPr>
              <w:t>与企业合作</w:t>
            </w:r>
            <w:r w:rsidRPr="00870A0F">
              <w:rPr>
                <w:rFonts w:eastAsiaTheme="minorEastAsia"/>
                <w:sz w:val="24"/>
                <w:szCs w:val="24"/>
              </w:rPr>
              <w:t>□</w:t>
            </w:r>
            <w:r w:rsidRPr="00870A0F">
              <w:rPr>
                <w:rFonts w:eastAsiaTheme="minorEastAsia" w:hAnsiTheme="minorEastAsia"/>
                <w:sz w:val="24"/>
                <w:szCs w:val="24"/>
              </w:rPr>
              <w:t>与院校或院所合作</w:t>
            </w:r>
            <w:r w:rsidRPr="00870A0F">
              <w:rPr>
                <w:rFonts w:eastAsiaTheme="minorEastAsia"/>
                <w:sz w:val="24"/>
                <w:szCs w:val="24"/>
              </w:rPr>
              <w:t>□</w:t>
            </w:r>
            <w:r w:rsidRPr="00870A0F">
              <w:rPr>
                <w:rFonts w:eastAsiaTheme="minorEastAsia" w:hAnsiTheme="minorEastAsia"/>
                <w:sz w:val="24"/>
                <w:szCs w:val="24"/>
              </w:rPr>
              <w:t>与国外合作</w:t>
            </w: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其他</w:t>
            </w:r>
            <w:r w:rsidRPr="00870A0F">
              <w:rPr>
                <w:rFonts w:eastAsiaTheme="minorEastAsia"/>
                <w:sz w:val="24"/>
                <w:szCs w:val="24"/>
              </w:rPr>
              <w:t>,</w:t>
            </w:r>
            <w:r w:rsidRPr="00870A0F">
              <w:rPr>
                <w:rFonts w:eastAsiaTheme="minorEastAsia" w:hAnsiTheme="minorEastAsia"/>
                <w:sz w:val="24"/>
                <w:szCs w:val="24"/>
              </w:rPr>
              <w:t>请注明</w:t>
            </w:r>
            <w:r w:rsidRPr="00870A0F">
              <w:rPr>
                <w:rFonts w:eastAsiaTheme="minorEastAsia"/>
                <w:sz w:val="24"/>
                <w:szCs w:val="24"/>
                <w:u w:val="single"/>
              </w:rPr>
              <w:t xml:space="preserve">                </w:t>
            </w:r>
            <w:r w:rsidRPr="00870A0F">
              <w:rPr>
                <w:rFonts w:eastAsiaTheme="minorEastAsia"/>
                <w:sz w:val="24"/>
                <w:szCs w:val="24"/>
              </w:rPr>
              <w:t xml:space="preserve">               </w:t>
            </w:r>
          </w:p>
        </w:tc>
      </w:tr>
      <w:tr w:rsidR="004D2BAD" w:rsidRPr="00870A0F" w:rsidTr="005C066C">
        <w:trPr>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成果转化方式</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股权融资</w:t>
            </w:r>
            <w:r w:rsidRPr="00870A0F">
              <w:rPr>
                <w:rFonts w:eastAsiaTheme="minorEastAsia"/>
                <w:sz w:val="24"/>
                <w:szCs w:val="24"/>
              </w:rPr>
              <w:t>□</w:t>
            </w:r>
            <w:r w:rsidRPr="00870A0F">
              <w:rPr>
                <w:rFonts w:eastAsiaTheme="minorEastAsia" w:hAnsiTheme="minorEastAsia"/>
                <w:sz w:val="24"/>
                <w:szCs w:val="24"/>
              </w:rPr>
              <w:t>债权融资</w:t>
            </w:r>
            <w:r w:rsidRPr="00870A0F">
              <w:rPr>
                <w:rFonts w:eastAsiaTheme="minorEastAsia"/>
                <w:sz w:val="24"/>
                <w:szCs w:val="24"/>
              </w:rPr>
              <w:t>■</w:t>
            </w:r>
            <w:r w:rsidRPr="00870A0F">
              <w:rPr>
                <w:rFonts w:eastAsiaTheme="minorEastAsia" w:hAnsiTheme="minorEastAsia"/>
                <w:sz w:val="24"/>
                <w:szCs w:val="24"/>
              </w:rPr>
              <w:t>技术转让</w:t>
            </w:r>
            <w:r w:rsidRPr="00870A0F">
              <w:rPr>
                <w:rFonts w:eastAsiaTheme="minorEastAsia"/>
                <w:sz w:val="24"/>
                <w:szCs w:val="24"/>
              </w:rPr>
              <w:t>□</w:t>
            </w:r>
            <w:r w:rsidRPr="00870A0F">
              <w:rPr>
                <w:rFonts w:eastAsiaTheme="minorEastAsia" w:hAnsiTheme="minorEastAsia"/>
                <w:sz w:val="24"/>
                <w:szCs w:val="24"/>
              </w:rPr>
              <w:t>技术授权</w:t>
            </w:r>
            <w:r w:rsidRPr="00870A0F">
              <w:rPr>
                <w:rFonts w:eastAsiaTheme="minorEastAsia"/>
                <w:sz w:val="24"/>
                <w:szCs w:val="24"/>
              </w:rPr>
              <w:t>□</w:t>
            </w:r>
            <w:r w:rsidRPr="00870A0F">
              <w:rPr>
                <w:rFonts w:eastAsiaTheme="minorEastAsia" w:hAnsiTheme="minorEastAsia"/>
                <w:sz w:val="24"/>
                <w:szCs w:val="24"/>
              </w:rPr>
              <w:t>技术服务</w:t>
            </w:r>
            <w:r w:rsidRPr="00870A0F">
              <w:rPr>
                <w:rFonts w:eastAsiaTheme="minorEastAsia"/>
                <w:sz w:val="24"/>
                <w:szCs w:val="24"/>
              </w:rPr>
              <w:t>□</w:t>
            </w:r>
            <w:r w:rsidRPr="00870A0F">
              <w:rPr>
                <w:rFonts w:eastAsiaTheme="minorEastAsia" w:hAnsiTheme="minorEastAsia"/>
                <w:sz w:val="24"/>
                <w:szCs w:val="24"/>
              </w:rPr>
              <w:t>已转化（受合约条件约束不能再次转化）</w:t>
            </w:r>
            <w:r w:rsidRPr="00870A0F">
              <w:rPr>
                <w:rFonts w:eastAsiaTheme="minorEastAsia"/>
                <w:sz w:val="24"/>
                <w:szCs w:val="24"/>
              </w:rPr>
              <w:t>□</w:t>
            </w:r>
            <w:r w:rsidRPr="00870A0F">
              <w:rPr>
                <w:rFonts w:eastAsiaTheme="minorEastAsia" w:hAnsiTheme="minorEastAsia"/>
                <w:sz w:val="24"/>
                <w:szCs w:val="24"/>
              </w:rPr>
              <w:t>其他，请注明</w:t>
            </w:r>
            <w:r w:rsidRPr="00870A0F">
              <w:rPr>
                <w:rFonts w:eastAsiaTheme="minorEastAsia"/>
                <w:sz w:val="24"/>
                <w:szCs w:val="24"/>
                <w:u w:val="single"/>
              </w:rPr>
              <w:t xml:space="preserve">                </w:t>
            </w:r>
            <w:r w:rsidRPr="00870A0F">
              <w:rPr>
                <w:rFonts w:eastAsiaTheme="minorEastAsia"/>
                <w:sz w:val="24"/>
                <w:szCs w:val="24"/>
              </w:rPr>
              <w:t xml:space="preserve">                   </w:t>
            </w:r>
          </w:p>
        </w:tc>
      </w:tr>
      <w:tr w:rsidR="004D2BAD" w:rsidRPr="00870A0F" w:rsidTr="005C066C">
        <w:trPr>
          <w:trHeight w:val="865"/>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成果是否转化</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是</w:t>
            </w:r>
            <w:r w:rsidRPr="00870A0F">
              <w:rPr>
                <w:rFonts w:eastAsiaTheme="minorEastAsia"/>
                <w:sz w:val="24"/>
                <w:szCs w:val="24"/>
              </w:rPr>
              <w:t xml:space="preserve"> </w:t>
            </w:r>
            <w:r w:rsidRPr="00870A0F">
              <w:rPr>
                <w:rFonts w:eastAsiaTheme="minorEastAsia" w:hAnsiTheme="minorEastAsia"/>
                <w:sz w:val="24"/>
                <w:szCs w:val="24"/>
              </w:rPr>
              <w:t>成果转化对象</w:t>
            </w:r>
            <w:r w:rsidRPr="00870A0F">
              <w:rPr>
                <w:rFonts w:eastAsiaTheme="minorEastAsia"/>
                <w:sz w:val="24"/>
                <w:szCs w:val="24"/>
              </w:rPr>
              <w:t xml:space="preserve">                      </w:t>
            </w: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否</w:t>
            </w:r>
            <w:r w:rsidRPr="00870A0F">
              <w:rPr>
                <w:rFonts w:eastAsiaTheme="minorEastAsia"/>
                <w:sz w:val="24"/>
                <w:szCs w:val="24"/>
              </w:rPr>
              <w:t xml:space="preserve"> </w:t>
            </w:r>
            <w:r w:rsidRPr="00870A0F">
              <w:rPr>
                <w:rFonts w:eastAsiaTheme="minorEastAsia" w:hAnsiTheme="minorEastAsia"/>
                <w:sz w:val="24"/>
                <w:szCs w:val="24"/>
              </w:rPr>
              <w:t>成果潜在转化对象</w:t>
            </w:r>
            <w:r w:rsidRPr="00870A0F">
              <w:rPr>
                <w:rFonts w:eastAsiaTheme="minorEastAsia"/>
                <w:sz w:val="24"/>
                <w:szCs w:val="24"/>
                <w:u w:val="single"/>
              </w:rPr>
              <w:t xml:space="preserve">               </w:t>
            </w:r>
            <w:r w:rsidRPr="00870A0F">
              <w:rPr>
                <w:rFonts w:eastAsiaTheme="minorEastAsia"/>
                <w:sz w:val="24"/>
                <w:szCs w:val="24"/>
              </w:rPr>
              <w:t xml:space="preserve">                          </w:t>
            </w:r>
          </w:p>
        </w:tc>
      </w:tr>
      <w:tr w:rsidR="004D2BAD" w:rsidRPr="00870A0F" w:rsidTr="005C066C">
        <w:trPr>
          <w:trHeight w:val="646"/>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成果的融资对象</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hAnsiTheme="minorEastAsia"/>
                <w:sz w:val="24"/>
                <w:szCs w:val="24"/>
              </w:rPr>
              <w:t>天使投资</w:t>
            </w:r>
            <w:r w:rsidRPr="00870A0F">
              <w:rPr>
                <w:rFonts w:eastAsiaTheme="minorEastAsia"/>
                <w:sz w:val="24"/>
                <w:szCs w:val="24"/>
              </w:rPr>
              <w:t>□</w:t>
            </w:r>
            <w:r w:rsidRPr="00870A0F">
              <w:rPr>
                <w:rFonts w:eastAsiaTheme="minorEastAsia" w:hAnsiTheme="minorEastAsia"/>
                <w:sz w:val="24"/>
                <w:szCs w:val="24"/>
              </w:rPr>
              <w:t>风险投资产业投资</w:t>
            </w:r>
            <w:r w:rsidRPr="00870A0F">
              <w:rPr>
                <w:rFonts w:eastAsiaTheme="minorEastAsia"/>
                <w:sz w:val="24"/>
                <w:szCs w:val="24"/>
              </w:rPr>
              <w:t>□</w:t>
            </w:r>
            <w:r w:rsidRPr="00870A0F">
              <w:rPr>
                <w:rFonts w:eastAsiaTheme="minorEastAsia" w:hAnsiTheme="minorEastAsia"/>
                <w:sz w:val="24"/>
                <w:szCs w:val="24"/>
              </w:rPr>
              <w:t>政府补贴</w:t>
            </w: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其他，请注明</w:t>
            </w:r>
            <w:r w:rsidRPr="00870A0F">
              <w:rPr>
                <w:rFonts w:eastAsiaTheme="minorEastAsia"/>
                <w:sz w:val="24"/>
                <w:szCs w:val="24"/>
                <w:u w:val="single"/>
              </w:rPr>
              <w:t xml:space="preserve">                </w:t>
            </w:r>
            <w:r w:rsidRPr="00870A0F">
              <w:rPr>
                <w:rFonts w:eastAsiaTheme="minorEastAsia"/>
                <w:sz w:val="24"/>
                <w:szCs w:val="24"/>
              </w:rPr>
              <w:t xml:space="preserve">                   </w:t>
            </w:r>
          </w:p>
        </w:tc>
      </w:tr>
      <w:tr w:rsidR="004D2BAD" w:rsidRPr="00870A0F" w:rsidTr="005C066C">
        <w:trPr>
          <w:trHeight w:val="865"/>
        </w:trPr>
        <w:tc>
          <w:tcPr>
            <w:tcW w:w="2235" w:type="dxa"/>
            <w:vAlign w:val="center"/>
          </w:tcPr>
          <w:p w:rsidR="004D2BAD" w:rsidRPr="00870A0F" w:rsidRDefault="004D2BAD" w:rsidP="005C066C">
            <w:pPr>
              <w:widowControl/>
              <w:adjustRightInd w:val="0"/>
              <w:spacing w:line="240" w:lineRule="auto"/>
              <w:ind w:firstLine="0"/>
              <w:rPr>
                <w:rFonts w:eastAsiaTheme="minorEastAsia" w:hAnsiTheme="minorEastAsia"/>
                <w:bCs/>
                <w:color w:val="000000"/>
                <w:sz w:val="24"/>
                <w:szCs w:val="24"/>
              </w:rPr>
            </w:pPr>
            <w:r w:rsidRPr="00870A0F">
              <w:rPr>
                <w:rFonts w:eastAsiaTheme="minorEastAsia" w:hAnsiTheme="minorEastAsia"/>
                <w:bCs/>
                <w:color w:val="000000"/>
                <w:sz w:val="24"/>
                <w:szCs w:val="24"/>
              </w:rPr>
              <w:t>投资额</w:t>
            </w:r>
            <w:r w:rsidRPr="00870A0F">
              <w:rPr>
                <w:rFonts w:eastAsiaTheme="minorEastAsia"/>
                <w:bCs/>
                <w:color w:val="000000"/>
                <w:sz w:val="24"/>
                <w:szCs w:val="24"/>
              </w:rPr>
              <w:t>/</w:t>
            </w:r>
            <w:r w:rsidRPr="00870A0F">
              <w:rPr>
                <w:rFonts w:eastAsiaTheme="minorEastAsia" w:hAnsiTheme="minorEastAsia"/>
                <w:bCs/>
                <w:color w:val="000000"/>
                <w:sz w:val="24"/>
                <w:szCs w:val="24"/>
              </w:rPr>
              <w:t>预期</w:t>
            </w:r>
          </w:p>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经济效益</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hAnsiTheme="minorEastAsia"/>
                <w:sz w:val="24"/>
                <w:szCs w:val="24"/>
              </w:rPr>
              <w:t>投资额</w:t>
            </w:r>
            <w:r w:rsidRPr="00870A0F">
              <w:rPr>
                <w:rFonts w:eastAsiaTheme="minorEastAsia"/>
                <w:sz w:val="24"/>
                <w:szCs w:val="24"/>
                <w:u w:val="single"/>
              </w:rPr>
              <w:t xml:space="preserve">              </w:t>
            </w:r>
            <w:r w:rsidRPr="00870A0F">
              <w:rPr>
                <w:rFonts w:eastAsiaTheme="minorEastAsia" w:hAnsiTheme="minorEastAsia"/>
                <w:sz w:val="24"/>
                <w:szCs w:val="24"/>
              </w:rPr>
              <w:t>预期经济效益</w:t>
            </w:r>
            <w:r w:rsidRPr="00870A0F">
              <w:rPr>
                <w:rFonts w:eastAsiaTheme="minorEastAsia"/>
                <w:sz w:val="24"/>
                <w:szCs w:val="24"/>
                <w:u w:val="single"/>
              </w:rPr>
              <w:t xml:space="preserve">              </w:t>
            </w:r>
          </w:p>
        </w:tc>
      </w:tr>
      <w:tr w:rsidR="004D2BAD" w:rsidRPr="00870A0F" w:rsidTr="005C066C">
        <w:trPr>
          <w:trHeight w:val="3087"/>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lastRenderedPageBreak/>
              <w:t>预期经济效益分析</w:t>
            </w:r>
          </w:p>
        </w:tc>
        <w:tc>
          <w:tcPr>
            <w:tcW w:w="6804" w:type="dxa"/>
            <w:gridSpan w:val="4"/>
            <w:vAlign w:val="center"/>
          </w:tcPr>
          <w:p w:rsidR="004D2BAD" w:rsidRPr="00870A0F" w:rsidRDefault="004D2BAD" w:rsidP="005C066C">
            <w:pPr>
              <w:widowControl/>
              <w:adjustRightInd w:val="0"/>
              <w:spacing w:line="240" w:lineRule="auto"/>
              <w:ind w:firstLineChars="200" w:firstLine="480"/>
              <w:rPr>
                <w:rFonts w:eastAsiaTheme="minorEastAsia"/>
                <w:sz w:val="24"/>
                <w:szCs w:val="24"/>
              </w:rPr>
            </w:pPr>
            <w:r w:rsidRPr="00870A0F">
              <w:rPr>
                <w:rFonts w:eastAsiaTheme="minorEastAsia" w:hAnsiTheme="minorEastAsia"/>
                <w:sz w:val="24"/>
                <w:szCs w:val="24"/>
              </w:rPr>
              <w:t>随着技术的发展，在堤坝、铁路和公路路基、城建挡土墙等建设中越来越多地采用加筋</w:t>
            </w:r>
            <w:proofErr w:type="gramStart"/>
            <w:r w:rsidRPr="00870A0F">
              <w:rPr>
                <w:rFonts w:eastAsiaTheme="minorEastAsia" w:hAnsiTheme="minorEastAsia"/>
                <w:sz w:val="24"/>
                <w:szCs w:val="24"/>
              </w:rPr>
              <w:t>土结构</w:t>
            </w:r>
            <w:proofErr w:type="gramEnd"/>
            <w:r w:rsidRPr="00870A0F">
              <w:rPr>
                <w:rFonts w:eastAsiaTheme="minorEastAsia" w:hAnsiTheme="minorEastAsia"/>
                <w:sz w:val="24"/>
                <w:szCs w:val="24"/>
              </w:rPr>
              <w:t>技术，迫切地需要提供比较准确的边坡稳定分析软件技术；</w:t>
            </w:r>
          </w:p>
          <w:p w:rsidR="004D2BAD" w:rsidRPr="00870A0F" w:rsidRDefault="004D2BAD" w:rsidP="005C066C">
            <w:pPr>
              <w:widowControl/>
              <w:adjustRightInd w:val="0"/>
              <w:spacing w:line="240" w:lineRule="auto"/>
              <w:ind w:firstLineChars="150" w:firstLine="360"/>
              <w:rPr>
                <w:rFonts w:eastAsiaTheme="minorEastAsia"/>
                <w:sz w:val="24"/>
                <w:szCs w:val="24"/>
              </w:rPr>
            </w:pPr>
            <w:r w:rsidRPr="00870A0F">
              <w:rPr>
                <w:rFonts w:eastAsiaTheme="minorEastAsia" w:hAnsiTheme="minorEastAsia"/>
                <w:sz w:val="24"/>
                <w:szCs w:val="24"/>
              </w:rPr>
              <w:t>同时对复杂载荷条件（如振动碾压、车辆载荷、地震动力作用、堤坝渗漏等）对边坡稳定的影响，设计工程师也越来越需要能够准确地加以评价和预测。</w:t>
            </w:r>
          </w:p>
          <w:p w:rsidR="004D2BAD" w:rsidRPr="00870A0F" w:rsidRDefault="004D2BAD" w:rsidP="005C066C">
            <w:pPr>
              <w:widowControl/>
              <w:adjustRightInd w:val="0"/>
              <w:spacing w:line="240" w:lineRule="auto"/>
              <w:ind w:firstLineChars="150" w:firstLine="360"/>
              <w:rPr>
                <w:rFonts w:eastAsiaTheme="minorEastAsia"/>
                <w:sz w:val="24"/>
                <w:szCs w:val="24"/>
              </w:rPr>
            </w:pPr>
            <w:r w:rsidRPr="00870A0F">
              <w:rPr>
                <w:rFonts w:eastAsiaTheme="minorEastAsia" w:hAnsiTheme="minorEastAsia"/>
                <w:sz w:val="24"/>
                <w:szCs w:val="24"/>
              </w:rPr>
              <w:t>开发和推广有限元边坡分析软件可以满足上述要求。</w:t>
            </w:r>
          </w:p>
        </w:tc>
      </w:tr>
      <w:tr w:rsidR="004D2BAD" w:rsidRPr="00870A0F" w:rsidTr="005C066C">
        <w:trPr>
          <w:trHeight w:val="699"/>
        </w:trPr>
        <w:tc>
          <w:tcPr>
            <w:tcW w:w="2235" w:type="dxa"/>
            <w:vMerge w:val="restart"/>
            <w:vAlign w:val="center"/>
          </w:tcPr>
          <w:p w:rsidR="004D2BAD" w:rsidRPr="00870A0F" w:rsidRDefault="004D2BAD" w:rsidP="005C066C">
            <w:pPr>
              <w:widowControl/>
              <w:adjustRightInd w:val="0"/>
              <w:spacing w:line="240" w:lineRule="auto"/>
              <w:ind w:firstLine="0"/>
              <w:rPr>
                <w:rFonts w:eastAsiaTheme="minorEastAsia"/>
                <w:bCs/>
                <w:sz w:val="24"/>
                <w:szCs w:val="24"/>
              </w:rPr>
            </w:pPr>
            <w:r w:rsidRPr="00870A0F">
              <w:rPr>
                <w:rFonts w:eastAsiaTheme="minorEastAsia" w:hAnsiTheme="minorEastAsia"/>
                <w:bCs/>
                <w:sz w:val="24"/>
                <w:szCs w:val="24"/>
              </w:rPr>
              <w:t>项目单位</w:t>
            </w:r>
          </w:p>
        </w:tc>
        <w:tc>
          <w:tcPr>
            <w:tcW w:w="1701" w:type="dxa"/>
            <w:vAlign w:val="center"/>
          </w:tcPr>
          <w:p w:rsidR="004D2BAD" w:rsidRPr="00870A0F" w:rsidRDefault="004D2BAD" w:rsidP="005C066C">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单位名称</w:t>
            </w:r>
          </w:p>
        </w:tc>
        <w:tc>
          <w:tcPr>
            <w:tcW w:w="5103" w:type="dxa"/>
            <w:gridSpan w:val="3"/>
            <w:vAlign w:val="center"/>
          </w:tcPr>
          <w:p w:rsidR="004D2BAD" w:rsidRPr="00870A0F" w:rsidRDefault="004D2BAD" w:rsidP="005C066C">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大连理工大学</w:t>
            </w:r>
          </w:p>
        </w:tc>
      </w:tr>
      <w:tr w:rsidR="004D2BAD" w:rsidRPr="00870A0F" w:rsidTr="005C066C">
        <w:trPr>
          <w:trHeight w:val="749"/>
        </w:trPr>
        <w:tc>
          <w:tcPr>
            <w:tcW w:w="2235" w:type="dxa"/>
            <w:vMerge/>
            <w:vAlign w:val="center"/>
          </w:tcPr>
          <w:p w:rsidR="004D2BAD" w:rsidRPr="00870A0F" w:rsidRDefault="004D2BAD" w:rsidP="005C066C">
            <w:pPr>
              <w:widowControl/>
              <w:adjustRightInd w:val="0"/>
              <w:spacing w:line="240" w:lineRule="auto"/>
              <w:rPr>
                <w:rFonts w:eastAsiaTheme="minorEastAsia"/>
                <w:bCs/>
                <w:sz w:val="24"/>
                <w:szCs w:val="24"/>
              </w:rPr>
            </w:pPr>
          </w:p>
        </w:tc>
        <w:tc>
          <w:tcPr>
            <w:tcW w:w="1701" w:type="dxa"/>
            <w:vAlign w:val="center"/>
          </w:tcPr>
          <w:p w:rsidR="004D2BAD" w:rsidRPr="00870A0F" w:rsidRDefault="004D2BAD" w:rsidP="005C066C">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单位地址</w:t>
            </w:r>
          </w:p>
        </w:tc>
        <w:tc>
          <w:tcPr>
            <w:tcW w:w="5103" w:type="dxa"/>
            <w:gridSpan w:val="3"/>
            <w:vAlign w:val="center"/>
          </w:tcPr>
          <w:p w:rsidR="004D2BAD" w:rsidRPr="00870A0F" w:rsidRDefault="004D2BAD" w:rsidP="005C066C">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大连市甘井子区凌工路</w:t>
            </w:r>
            <w:r w:rsidRPr="00870A0F">
              <w:rPr>
                <w:rFonts w:eastAsiaTheme="minorEastAsia"/>
                <w:sz w:val="24"/>
                <w:szCs w:val="24"/>
              </w:rPr>
              <w:t>2</w:t>
            </w:r>
            <w:r w:rsidRPr="00870A0F">
              <w:rPr>
                <w:rFonts w:eastAsiaTheme="minorEastAsia" w:hAnsiTheme="minorEastAsia"/>
                <w:sz w:val="24"/>
                <w:szCs w:val="24"/>
              </w:rPr>
              <w:t>号</w:t>
            </w:r>
          </w:p>
        </w:tc>
      </w:tr>
      <w:tr w:rsidR="004D2BAD" w:rsidRPr="00870A0F" w:rsidTr="005C066C">
        <w:trPr>
          <w:trHeight w:val="669"/>
        </w:trPr>
        <w:tc>
          <w:tcPr>
            <w:tcW w:w="2235" w:type="dxa"/>
            <w:vMerge/>
            <w:vAlign w:val="center"/>
          </w:tcPr>
          <w:p w:rsidR="004D2BAD" w:rsidRPr="00870A0F" w:rsidRDefault="004D2BAD" w:rsidP="005C066C">
            <w:pPr>
              <w:widowControl/>
              <w:adjustRightInd w:val="0"/>
              <w:spacing w:line="240" w:lineRule="auto"/>
              <w:rPr>
                <w:rFonts w:eastAsiaTheme="minorEastAsia"/>
                <w:bCs/>
                <w:sz w:val="24"/>
                <w:szCs w:val="24"/>
              </w:rPr>
            </w:pPr>
          </w:p>
        </w:tc>
        <w:tc>
          <w:tcPr>
            <w:tcW w:w="1701" w:type="dxa"/>
            <w:vAlign w:val="center"/>
          </w:tcPr>
          <w:p w:rsidR="004D2BAD" w:rsidRPr="00870A0F" w:rsidRDefault="004D2BAD" w:rsidP="005C066C">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联系人</w:t>
            </w:r>
          </w:p>
        </w:tc>
        <w:tc>
          <w:tcPr>
            <w:tcW w:w="1386" w:type="dxa"/>
            <w:vAlign w:val="center"/>
          </w:tcPr>
          <w:p w:rsidR="004D2BAD" w:rsidRPr="00870A0F" w:rsidRDefault="004D2BAD" w:rsidP="005C066C">
            <w:pPr>
              <w:widowControl/>
              <w:adjustRightInd w:val="0"/>
              <w:spacing w:line="240" w:lineRule="auto"/>
              <w:ind w:firstLine="0"/>
              <w:jc w:val="center"/>
              <w:rPr>
                <w:rFonts w:eastAsiaTheme="minorEastAsia"/>
                <w:sz w:val="24"/>
                <w:szCs w:val="24"/>
              </w:rPr>
            </w:pPr>
            <w:r>
              <w:rPr>
                <w:rFonts w:ascii="微软雅黑" w:eastAsia="微软雅黑" w:hAnsi="微软雅黑" w:hint="eastAsia"/>
                <w:color w:val="778393"/>
                <w:sz w:val="21"/>
                <w:szCs w:val="21"/>
                <w:shd w:val="clear" w:color="auto" w:fill="F5F6F7"/>
              </w:rPr>
              <w:t>于长福</w:t>
            </w:r>
          </w:p>
        </w:tc>
        <w:tc>
          <w:tcPr>
            <w:tcW w:w="1260" w:type="dxa"/>
            <w:vAlign w:val="center"/>
          </w:tcPr>
          <w:p w:rsidR="004D2BAD" w:rsidRPr="00870A0F" w:rsidRDefault="004D2BAD" w:rsidP="005C066C">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联系电话</w:t>
            </w:r>
          </w:p>
        </w:tc>
        <w:tc>
          <w:tcPr>
            <w:tcW w:w="2457" w:type="dxa"/>
            <w:vAlign w:val="center"/>
          </w:tcPr>
          <w:p w:rsidR="004D2BAD" w:rsidRPr="0032180F" w:rsidRDefault="004D2BAD" w:rsidP="005C066C">
            <w:pPr>
              <w:spacing w:after="300"/>
              <w:jc w:val="center"/>
              <w:rPr>
                <w:rFonts w:ascii="微软雅黑" w:eastAsia="微软雅黑" w:hAnsi="微软雅黑" w:cs="宋体"/>
                <w:color w:val="778393"/>
                <w:sz w:val="21"/>
                <w:szCs w:val="21"/>
              </w:rPr>
            </w:pPr>
            <w:r>
              <w:rPr>
                <w:rFonts w:ascii="微软雅黑" w:eastAsia="微软雅黑" w:hAnsi="微软雅黑" w:hint="eastAsia"/>
                <w:color w:val="778393"/>
                <w:sz w:val="21"/>
                <w:szCs w:val="21"/>
              </w:rPr>
              <w:t>13842643526</w:t>
            </w:r>
          </w:p>
        </w:tc>
      </w:tr>
      <w:tr w:rsidR="004D2BAD" w:rsidRPr="00870A0F" w:rsidTr="005C066C">
        <w:trPr>
          <w:trHeight w:val="731"/>
        </w:trPr>
        <w:tc>
          <w:tcPr>
            <w:tcW w:w="2235" w:type="dxa"/>
            <w:vMerge/>
            <w:vAlign w:val="center"/>
          </w:tcPr>
          <w:p w:rsidR="004D2BAD" w:rsidRPr="00870A0F" w:rsidRDefault="004D2BAD" w:rsidP="005C066C">
            <w:pPr>
              <w:widowControl/>
              <w:adjustRightInd w:val="0"/>
              <w:spacing w:line="240" w:lineRule="auto"/>
              <w:rPr>
                <w:rFonts w:eastAsiaTheme="minorEastAsia"/>
                <w:bCs/>
                <w:sz w:val="24"/>
                <w:szCs w:val="24"/>
              </w:rPr>
            </w:pPr>
          </w:p>
        </w:tc>
        <w:tc>
          <w:tcPr>
            <w:tcW w:w="1701" w:type="dxa"/>
            <w:vAlign w:val="center"/>
          </w:tcPr>
          <w:p w:rsidR="004D2BAD" w:rsidRPr="00870A0F" w:rsidRDefault="004D2BAD" w:rsidP="005C066C">
            <w:pPr>
              <w:widowControl/>
              <w:adjustRightInd w:val="0"/>
              <w:spacing w:line="240" w:lineRule="auto"/>
              <w:ind w:firstLine="0"/>
              <w:jc w:val="center"/>
              <w:rPr>
                <w:rFonts w:eastAsiaTheme="minorEastAsia"/>
                <w:sz w:val="24"/>
                <w:szCs w:val="24"/>
              </w:rPr>
            </w:pPr>
            <w:proofErr w:type="gramStart"/>
            <w:r w:rsidRPr="00870A0F">
              <w:rPr>
                <w:rFonts w:eastAsiaTheme="minorEastAsia" w:hAnsiTheme="minorEastAsia"/>
                <w:sz w:val="24"/>
                <w:szCs w:val="24"/>
              </w:rPr>
              <w:t>邮</w:t>
            </w:r>
            <w:proofErr w:type="gramEnd"/>
            <w:r w:rsidRPr="00870A0F">
              <w:rPr>
                <w:rFonts w:eastAsiaTheme="minorEastAsia"/>
                <w:sz w:val="24"/>
                <w:szCs w:val="24"/>
              </w:rPr>
              <w:t xml:space="preserve">  </w:t>
            </w:r>
            <w:r w:rsidRPr="00870A0F">
              <w:rPr>
                <w:rFonts w:eastAsiaTheme="minorEastAsia" w:hAnsiTheme="minorEastAsia"/>
                <w:sz w:val="24"/>
                <w:szCs w:val="24"/>
              </w:rPr>
              <w:t>编</w:t>
            </w:r>
          </w:p>
        </w:tc>
        <w:tc>
          <w:tcPr>
            <w:tcW w:w="1386" w:type="dxa"/>
            <w:vAlign w:val="center"/>
          </w:tcPr>
          <w:p w:rsidR="004D2BAD" w:rsidRPr="00870A0F" w:rsidRDefault="004D2BAD" w:rsidP="005C066C">
            <w:pPr>
              <w:widowControl/>
              <w:adjustRightInd w:val="0"/>
              <w:spacing w:line="240" w:lineRule="auto"/>
              <w:ind w:firstLine="0"/>
              <w:jc w:val="center"/>
              <w:rPr>
                <w:rFonts w:eastAsiaTheme="minorEastAsia"/>
                <w:sz w:val="24"/>
                <w:szCs w:val="24"/>
              </w:rPr>
            </w:pPr>
            <w:r w:rsidRPr="00870A0F">
              <w:rPr>
                <w:rFonts w:eastAsiaTheme="minorEastAsia"/>
                <w:sz w:val="24"/>
                <w:szCs w:val="24"/>
              </w:rPr>
              <w:t>116024</w:t>
            </w:r>
          </w:p>
        </w:tc>
        <w:tc>
          <w:tcPr>
            <w:tcW w:w="1260" w:type="dxa"/>
            <w:vAlign w:val="center"/>
          </w:tcPr>
          <w:p w:rsidR="004D2BAD" w:rsidRPr="00870A0F" w:rsidRDefault="004D2BAD" w:rsidP="005C066C">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固定电话</w:t>
            </w:r>
          </w:p>
        </w:tc>
        <w:tc>
          <w:tcPr>
            <w:tcW w:w="2457" w:type="dxa"/>
            <w:vAlign w:val="center"/>
          </w:tcPr>
          <w:p w:rsidR="004D2BAD" w:rsidRDefault="004D2BAD" w:rsidP="005C066C">
            <w:pPr>
              <w:spacing w:after="300"/>
              <w:jc w:val="center"/>
              <w:rPr>
                <w:rFonts w:ascii="微软雅黑" w:eastAsia="微软雅黑" w:hAnsi="微软雅黑" w:cs="宋体"/>
                <w:color w:val="778393"/>
                <w:sz w:val="21"/>
                <w:szCs w:val="21"/>
              </w:rPr>
            </w:pPr>
            <w:r>
              <w:rPr>
                <w:rFonts w:ascii="微软雅黑" w:eastAsia="微软雅黑" w:hAnsi="微软雅黑" w:hint="eastAsia"/>
                <w:color w:val="778393"/>
                <w:sz w:val="21"/>
                <w:szCs w:val="21"/>
              </w:rPr>
              <w:br/>
              <w:t>kjckfk@dlut.edu.cn</w:t>
            </w:r>
          </w:p>
          <w:p w:rsidR="004D2BAD" w:rsidRPr="00870A0F" w:rsidRDefault="004D2BAD" w:rsidP="005C066C">
            <w:pPr>
              <w:widowControl/>
              <w:adjustRightInd w:val="0"/>
              <w:spacing w:line="240" w:lineRule="auto"/>
              <w:ind w:firstLine="0"/>
              <w:jc w:val="center"/>
              <w:rPr>
                <w:rFonts w:eastAsiaTheme="minorEastAsia"/>
                <w:sz w:val="24"/>
                <w:szCs w:val="24"/>
              </w:rPr>
            </w:pPr>
          </w:p>
        </w:tc>
      </w:tr>
    </w:tbl>
    <w:p w:rsidR="004D2BAD" w:rsidRPr="00870A0F" w:rsidRDefault="004D2BAD" w:rsidP="00D12BC3">
      <w:pPr>
        <w:ind w:firstLine="0"/>
        <w:rPr>
          <w:rFonts w:eastAsiaTheme="minorEastAsia"/>
          <w:sz w:val="24"/>
          <w:szCs w:val="24"/>
        </w:rPr>
      </w:pPr>
    </w:p>
    <w:sectPr w:rsidR="004D2BAD" w:rsidRPr="00870A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FZShuSong-Z01S">
    <w:altName w:val="宋体"/>
    <w:charset w:val="86"/>
    <w:family w:val="roma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汉鼎简大宋">
    <w:altName w:val="宋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0AC"/>
    <w:multiLevelType w:val="multilevel"/>
    <w:tmpl w:val="01FB30A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703759"/>
    <w:multiLevelType w:val="hybridMultilevel"/>
    <w:tmpl w:val="8D40633A"/>
    <w:lvl w:ilvl="0" w:tplc="9768FCB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624CA9"/>
    <w:multiLevelType w:val="hybridMultilevel"/>
    <w:tmpl w:val="0B1EFFA2"/>
    <w:lvl w:ilvl="0" w:tplc="B6989CF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E4C6E2D"/>
    <w:multiLevelType w:val="hybridMultilevel"/>
    <w:tmpl w:val="D52A22B6"/>
    <w:lvl w:ilvl="0" w:tplc="339EC4B4">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nsid w:val="238673B6"/>
    <w:multiLevelType w:val="hybridMultilevel"/>
    <w:tmpl w:val="1F7A12DE"/>
    <w:lvl w:ilvl="0" w:tplc="EEB432A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1E4516"/>
    <w:multiLevelType w:val="multilevel"/>
    <w:tmpl w:val="241E4516"/>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6304B68"/>
    <w:multiLevelType w:val="hybridMultilevel"/>
    <w:tmpl w:val="216A3248"/>
    <w:lvl w:ilvl="0" w:tplc="57582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D6624B"/>
    <w:multiLevelType w:val="hybridMultilevel"/>
    <w:tmpl w:val="9BAC864C"/>
    <w:lvl w:ilvl="0" w:tplc="31920198">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2F564035"/>
    <w:multiLevelType w:val="hybridMultilevel"/>
    <w:tmpl w:val="86723498"/>
    <w:lvl w:ilvl="0" w:tplc="66AEA0C8">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9">
    <w:nsid w:val="32372A8A"/>
    <w:multiLevelType w:val="hybridMultilevel"/>
    <w:tmpl w:val="A3FEE1E6"/>
    <w:lvl w:ilvl="0" w:tplc="DBE446C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4A06A8"/>
    <w:multiLevelType w:val="hybridMultilevel"/>
    <w:tmpl w:val="EDEAD90E"/>
    <w:lvl w:ilvl="0" w:tplc="6EC03A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56F128A"/>
    <w:multiLevelType w:val="hybridMultilevel"/>
    <w:tmpl w:val="CFD48B80"/>
    <w:lvl w:ilvl="0" w:tplc="C6AAE7F6">
      <w:start w:val="1"/>
      <w:numFmt w:val="lowerLetter"/>
      <w:lvlText w:val="%1)"/>
      <w:lvlJc w:val="left"/>
      <w:pPr>
        <w:ind w:left="420" w:hanging="420"/>
      </w:pPr>
      <w:rPr>
        <w:rFonts w:ascii="宋体" w:eastAsia="宋体" w:hAnsi="宋体"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B2B1CBD"/>
    <w:multiLevelType w:val="multilevel"/>
    <w:tmpl w:val="3B2B1CBD"/>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3FE16C5F"/>
    <w:multiLevelType w:val="hybridMultilevel"/>
    <w:tmpl w:val="737E1336"/>
    <w:lvl w:ilvl="0" w:tplc="6EC03A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59F2963"/>
    <w:multiLevelType w:val="singleLevel"/>
    <w:tmpl w:val="559F2963"/>
    <w:lvl w:ilvl="0">
      <w:start w:val="1"/>
      <w:numFmt w:val="decimal"/>
      <w:suff w:val="nothing"/>
      <w:lvlText w:val="%1."/>
      <w:lvlJc w:val="left"/>
      <w:pPr>
        <w:ind w:left="0" w:firstLine="0"/>
      </w:pPr>
    </w:lvl>
  </w:abstractNum>
  <w:abstractNum w:abstractNumId="15">
    <w:nsid w:val="559F52C1"/>
    <w:multiLevelType w:val="singleLevel"/>
    <w:tmpl w:val="559F52C1"/>
    <w:lvl w:ilvl="0">
      <w:start w:val="1"/>
      <w:numFmt w:val="decimal"/>
      <w:suff w:val="nothing"/>
      <w:lvlText w:val="%1、"/>
      <w:lvlJc w:val="left"/>
      <w:pPr>
        <w:ind w:left="0" w:firstLine="0"/>
      </w:pPr>
    </w:lvl>
  </w:abstractNum>
  <w:abstractNum w:abstractNumId="16">
    <w:nsid w:val="5816B941"/>
    <w:multiLevelType w:val="singleLevel"/>
    <w:tmpl w:val="5816B941"/>
    <w:lvl w:ilvl="0">
      <w:start w:val="1"/>
      <w:numFmt w:val="decimal"/>
      <w:suff w:val="nothing"/>
      <w:lvlText w:val="%1）"/>
      <w:lvlJc w:val="left"/>
    </w:lvl>
  </w:abstractNum>
  <w:abstractNum w:abstractNumId="17">
    <w:nsid w:val="581C57A3"/>
    <w:multiLevelType w:val="singleLevel"/>
    <w:tmpl w:val="581C57A3"/>
    <w:lvl w:ilvl="0">
      <w:start w:val="1"/>
      <w:numFmt w:val="decimal"/>
      <w:suff w:val="nothing"/>
      <w:lvlText w:val="%1."/>
      <w:lvlJc w:val="left"/>
    </w:lvl>
  </w:abstractNum>
  <w:abstractNum w:abstractNumId="18">
    <w:nsid w:val="60C362FA"/>
    <w:multiLevelType w:val="hybridMultilevel"/>
    <w:tmpl w:val="121C4426"/>
    <w:lvl w:ilvl="0" w:tplc="00CAB98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CBE71F7"/>
    <w:multiLevelType w:val="hybridMultilevel"/>
    <w:tmpl w:val="08FCE6A0"/>
    <w:lvl w:ilvl="0" w:tplc="91F01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8F51E43"/>
    <w:multiLevelType w:val="multilevel"/>
    <w:tmpl w:val="78F51E4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7AD222C7"/>
    <w:multiLevelType w:val="multilevel"/>
    <w:tmpl w:val="7AD222C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D527481"/>
    <w:multiLevelType w:val="multilevel"/>
    <w:tmpl w:val="7D5274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1"/>
  </w:num>
  <w:num w:numId="3">
    <w:abstractNumId w:val="22"/>
  </w:num>
  <w:num w:numId="4">
    <w:abstractNumId w:val="5"/>
  </w:num>
  <w:num w:numId="5">
    <w:abstractNumId w:val="12"/>
  </w:num>
  <w:num w:numId="6">
    <w:abstractNumId w:val="17"/>
  </w:num>
  <w:num w:numId="7">
    <w:abstractNumId w:val="19"/>
  </w:num>
  <w:num w:numId="8">
    <w:abstractNumId w:val="6"/>
  </w:num>
  <w:num w:numId="9">
    <w:abstractNumId w:val="11"/>
  </w:num>
  <w:num w:numId="10">
    <w:abstractNumId w:val="16"/>
  </w:num>
  <w:num w:numId="11">
    <w:abstractNumId w:val="2"/>
  </w:num>
  <w:num w:numId="12">
    <w:abstractNumId w:val="3"/>
  </w:num>
  <w:num w:numId="13">
    <w:abstractNumId w:val="14"/>
    <w:lvlOverride w:ilvl="0">
      <w:startOverride w:val="1"/>
    </w:lvlOverride>
  </w:num>
  <w:num w:numId="14">
    <w:abstractNumId w:val="15"/>
    <w:lvlOverride w:ilvl="0">
      <w:startOverride w:val="1"/>
    </w:lvlOverride>
  </w:num>
  <w:num w:numId="15">
    <w:abstractNumId w:val="0"/>
    <w:lvlOverride w:ilvl="0">
      <w:startOverride w:val="1"/>
    </w:lvlOverride>
  </w:num>
  <w:num w:numId="16">
    <w:abstractNumId w:val="9"/>
  </w:num>
  <w:num w:numId="17">
    <w:abstractNumId w:val="4"/>
  </w:num>
  <w:num w:numId="18">
    <w:abstractNumId w:val="8"/>
  </w:num>
  <w:num w:numId="19">
    <w:abstractNumId w:val="18"/>
  </w:num>
  <w:num w:numId="20">
    <w:abstractNumId w:val="1"/>
  </w:num>
  <w:num w:numId="21">
    <w:abstractNumId w:val="10"/>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2B"/>
    <w:rsid w:val="002C3BD6"/>
    <w:rsid w:val="002D412B"/>
    <w:rsid w:val="004D2BAD"/>
    <w:rsid w:val="00762F5F"/>
    <w:rsid w:val="00D12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BAD"/>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paragraph" w:styleId="1">
    <w:name w:val="heading 1"/>
    <w:basedOn w:val="a"/>
    <w:next w:val="a"/>
    <w:link w:val="1Char"/>
    <w:qFormat/>
    <w:rsid w:val="004D2BA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D2BAD"/>
    <w:pPr>
      <w:keepNext/>
      <w:keepLines/>
      <w:autoSpaceDE/>
      <w:autoSpaceDN/>
      <w:snapToGrid/>
      <w:spacing w:before="260" w:after="260" w:line="416" w:lineRule="auto"/>
      <w:ind w:firstLine="0"/>
      <w:outlineLvl w:val="1"/>
    </w:pPr>
    <w:rPr>
      <w:rFonts w:ascii="Arial" w:eastAsia="黑体" w:hAnsi="Arial"/>
      <w:b/>
      <w:bCs/>
      <w:snapToGrid/>
      <w:kern w:val="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D2BAD"/>
    <w:rPr>
      <w:rFonts w:ascii="Times New Roman" w:eastAsia="方正仿宋_GBK" w:hAnsi="Times New Roman" w:cs="Times New Roman"/>
      <w:b/>
      <w:bCs/>
      <w:snapToGrid w:val="0"/>
      <w:kern w:val="44"/>
      <w:sz w:val="44"/>
      <w:szCs w:val="44"/>
    </w:rPr>
  </w:style>
  <w:style w:type="character" w:customStyle="1" w:styleId="2Char">
    <w:name w:val="标题 2 Char"/>
    <w:basedOn w:val="a0"/>
    <w:link w:val="2"/>
    <w:rsid w:val="004D2BAD"/>
    <w:rPr>
      <w:rFonts w:ascii="Arial" w:eastAsia="黑体" w:hAnsi="Arial" w:cs="Times New Roman"/>
      <w:b/>
      <w:bCs/>
      <w:sz w:val="32"/>
      <w:szCs w:val="32"/>
    </w:rPr>
  </w:style>
  <w:style w:type="paragraph" w:styleId="a3">
    <w:name w:val="header"/>
    <w:basedOn w:val="a"/>
    <w:link w:val="Char"/>
    <w:unhideWhenUsed/>
    <w:rsid w:val="004D2BA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4D2BAD"/>
    <w:rPr>
      <w:rFonts w:ascii="Times New Roman" w:eastAsia="方正仿宋_GBK" w:hAnsi="Times New Roman" w:cs="Times New Roman"/>
      <w:snapToGrid w:val="0"/>
      <w:kern w:val="0"/>
      <w:sz w:val="18"/>
      <w:szCs w:val="18"/>
    </w:rPr>
  </w:style>
  <w:style w:type="paragraph" w:styleId="a4">
    <w:name w:val="footer"/>
    <w:basedOn w:val="a"/>
    <w:link w:val="Char0"/>
    <w:uiPriority w:val="99"/>
    <w:unhideWhenUsed/>
    <w:rsid w:val="004D2BAD"/>
    <w:pPr>
      <w:tabs>
        <w:tab w:val="center" w:pos="4153"/>
        <w:tab w:val="right" w:pos="8306"/>
      </w:tabs>
      <w:jc w:val="left"/>
    </w:pPr>
    <w:rPr>
      <w:sz w:val="18"/>
      <w:szCs w:val="18"/>
    </w:rPr>
  </w:style>
  <w:style w:type="character" w:customStyle="1" w:styleId="Char0">
    <w:name w:val="页脚 Char"/>
    <w:basedOn w:val="a0"/>
    <w:link w:val="a4"/>
    <w:uiPriority w:val="99"/>
    <w:rsid w:val="004D2BAD"/>
    <w:rPr>
      <w:rFonts w:ascii="Times New Roman" w:eastAsia="方正仿宋_GBK" w:hAnsi="Times New Roman" w:cs="Times New Roman"/>
      <w:snapToGrid w:val="0"/>
      <w:kern w:val="0"/>
      <w:sz w:val="18"/>
      <w:szCs w:val="18"/>
    </w:rPr>
  </w:style>
  <w:style w:type="paragraph" w:customStyle="1" w:styleId="TOC1">
    <w:name w:val="TOC 标题1"/>
    <w:basedOn w:val="1"/>
    <w:next w:val="a"/>
    <w:rsid w:val="004D2BAD"/>
    <w:pPr>
      <w:keepNext w:val="0"/>
      <w:keepLines w:val="0"/>
      <w:widowControl/>
      <w:spacing w:before="480" w:after="0" w:line="276" w:lineRule="auto"/>
      <w:jc w:val="left"/>
      <w:outlineLvl w:val="9"/>
    </w:pPr>
    <w:rPr>
      <w:rFonts w:ascii="Cambria" w:eastAsia="宋体" w:hAnsi="Cambria"/>
      <w:b w:val="0"/>
      <w:color w:val="365F91"/>
      <w:kern w:val="0"/>
      <w:sz w:val="28"/>
      <w:szCs w:val="28"/>
    </w:rPr>
  </w:style>
  <w:style w:type="paragraph" w:styleId="20">
    <w:name w:val="toc 2"/>
    <w:basedOn w:val="a"/>
    <w:next w:val="a"/>
    <w:uiPriority w:val="39"/>
    <w:qFormat/>
    <w:rsid w:val="004D2BAD"/>
    <w:pPr>
      <w:tabs>
        <w:tab w:val="right" w:leader="dot" w:pos="8296"/>
      </w:tabs>
      <w:autoSpaceDE/>
      <w:autoSpaceDN/>
      <w:snapToGrid/>
      <w:spacing w:line="580" w:lineRule="exact"/>
      <w:ind w:leftChars="200" w:left="420" w:firstLine="0"/>
    </w:pPr>
    <w:rPr>
      <w:rFonts w:ascii="Calibri" w:eastAsia="宋体" w:hAnsi="Calibri"/>
      <w:snapToGrid/>
      <w:kern w:val="2"/>
      <w:sz w:val="21"/>
      <w:szCs w:val="22"/>
    </w:rPr>
  </w:style>
  <w:style w:type="character" w:customStyle="1" w:styleId="Char1">
    <w:name w:val="正文文本 Char"/>
    <w:link w:val="a5"/>
    <w:uiPriority w:val="99"/>
    <w:rsid w:val="004D2BAD"/>
    <w:rPr>
      <w:szCs w:val="24"/>
    </w:rPr>
  </w:style>
  <w:style w:type="character" w:customStyle="1" w:styleId="apple-converted-space">
    <w:name w:val="apple-converted-space"/>
    <w:rsid w:val="004D2BAD"/>
  </w:style>
  <w:style w:type="character" w:customStyle="1" w:styleId="fcgray">
    <w:name w:val="fcgray"/>
    <w:basedOn w:val="a0"/>
    <w:rsid w:val="004D2BAD"/>
  </w:style>
  <w:style w:type="character" w:customStyle="1" w:styleId="HTMLChar">
    <w:name w:val="HTML 预设格式 Char"/>
    <w:link w:val="HTML"/>
    <w:rsid w:val="004D2BAD"/>
    <w:rPr>
      <w:rFonts w:ascii="宋体" w:hAnsi="宋体" w:cs="宋体"/>
      <w:sz w:val="24"/>
      <w:szCs w:val="24"/>
    </w:rPr>
  </w:style>
  <w:style w:type="character" w:customStyle="1" w:styleId="A14">
    <w:name w:val="A14"/>
    <w:rsid w:val="004D2BAD"/>
    <w:rPr>
      <w:rFonts w:cs="FZShuSong-Z01S"/>
      <w:color w:val="221E1F"/>
      <w:sz w:val="14"/>
      <w:szCs w:val="14"/>
    </w:rPr>
  </w:style>
  <w:style w:type="character" w:styleId="a6">
    <w:name w:val="Strong"/>
    <w:qFormat/>
    <w:rsid w:val="004D2BAD"/>
    <w:rPr>
      <w:b/>
      <w:bCs/>
    </w:rPr>
  </w:style>
  <w:style w:type="character" w:customStyle="1" w:styleId="Char2">
    <w:name w:val="正文文本缩进 Char"/>
    <w:link w:val="a7"/>
    <w:uiPriority w:val="99"/>
    <w:rsid w:val="004D2BAD"/>
    <w:rPr>
      <w:szCs w:val="24"/>
    </w:rPr>
  </w:style>
  <w:style w:type="character" w:styleId="a8">
    <w:name w:val="Hyperlink"/>
    <w:uiPriority w:val="99"/>
    <w:rsid w:val="004D2BAD"/>
    <w:rPr>
      <w:color w:val="0000FF"/>
      <w:u w:val="single"/>
    </w:rPr>
  </w:style>
  <w:style w:type="character" w:styleId="a9">
    <w:name w:val="page number"/>
    <w:basedOn w:val="a0"/>
    <w:rsid w:val="004D2BAD"/>
  </w:style>
  <w:style w:type="character" w:customStyle="1" w:styleId="22Char">
    <w:name w:val="样式 样式 首行缩进:  2 字符 + 首行缩进:  2 字符 Char"/>
    <w:link w:val="22"/>
    <w:rsid w:val="004D2BAD"/>
    <w:rPr>
      <w:rFonts w:cs="宋体"/>
      <w:sz w:val="24"/>
      <w:szCs w:val="24"/>
    </w:rPr>
  </w:style>
  <w:style w:type="character" w:customStyle="1" w:styleId="Char3">
    <w:name w:val="批注框文本 Char"/>
    <w:link w:val="aa"/>
    <w:rsid w:val="004D2BAD"/>
    <w:rPr>
      <w:rFonts w:eastAsia="方正仿宋_GBK"/>
      <w:sz w:val="18"/>
      <w:szCs w:val="18"/>
    </w:rPr>
  </w:style>
  <w:style w:type="paragraph" w:customStyle="1" w:styleId="10">
    <w:name w:val="标题1"/>
    <w:basedOn w:val="a"/>
    <w:next w:val="a"/>
    <w:rsid w:val="004D2BAD"/>
    <w:pPr>
      <w:tabs>
        <w:tab w:val="left" w:pos="9193"/>
        <w:tab w:val="left" w:pos="9827"/>
      </w:tabs>
      <w:spacing w:line="700" w:lineRule="atLeast"/>
      <w:ind w:firstLine="0"/>
      <w:jc w:val="center"/>
    </w:pPr>
    <w:rPr>
      <w:rFonts w:eastAsia="方正小标宋_GBK"/>
      <w:sz w:val="44"/>
    </w:rPr>
  </w:style>
  <w:style w:type="paragraph" w:styleId="a5">
    <w:name w:val="Body Text"/>
    <w:basedOn w:val="a"/>
    <w:link w:val="Char1"/>
    <w:uiPriority w:val="99"/>
    <w:rsid w:val="004D2BAD"/>
    <w:pPr>
      <w:autoSpaceDE/>
      <w:autoSpaceDN/>
      <w:snapToGrid/>
      <w:spacing w:after="120" w:line="240" w:lineRule="auto"/>
      <w:ind w:firstLine="0"/>
    </w:pPr>
    <w:rPr>
      <w:rFonts w:asciiTheme="minorHAnsi" w:eastAsiaTheme="minorEastAsia" w:hAnsiTheme="minorHAnsi" w:cstheme="minorBidi"/>
      <w:snapToGrid/>
      <w:kern w:val="2"/>
      <w:sz w:val="21"/>
      <w:szCs w:val="24"/>
    </w:rPr>
  </w:style>
  <w:style w:type="character" w:customStyle="1" w:styleId="Char10">
    <w:name w:val="正文文本 Char1"/>
    <w:basedOn w:val="a0"/>
    <w:uiPriority w:val="99"/>
    <w:semiHidden/>
    <w:rsid w:val="004D2BAD"/>
    <w:rPr>
      <w:rFonts w:ascii="Times New Roman" w:eastAsia="方正仿宋_GBK" w:hAnsi="Times New Roman" w:cs="Times New Roman"/>
      <w:snapToGrid w:val="0"/>
      <w:kern w:val="0"/>
      <w:sz w:val="32"/>
      <w:szCs w:val="20"/>
    </w:rPr>
  </w:style>
  <w:style w:type="paragraph" w:styleId="aa">
    <w:name w:val="Balloon Text"/>
    <w:basedOn w:val="a"/>
    <w:link w:val="Char3"/>
    <w:rsid w:val="004D2BAD"/>
    <w:rPr>
      <w:rFonts w:asciiTheme="minorHAnsi" w:hAnsiTheme="minorHAnsi" w:cstheme="minorBidi"/>
      <w:snapToGrid/>
      <w:kern w:val="2"/>
      <w:sz w:val="18"/>
      <w:szCs w:val="18"/>
    </w:rPr>
  </w:style>
  <w:style w:type="character" w:customStyle="1" w:styleId="Char11">
    <w:name w:val="批注框文本 Char1"/>
    <w:basedOn w:val="a0"/>
    <w:uiPriority w:val="99"/>
    <w:semiHidden/>
    <w:rsid w:val="004D2BAD"/>
    <w:rPr>
      <w:rFonts w:ascii="Times New Roman" w:eastAsia="方正仿宋_GBK" w:hAnsi="Times New Roman" w:cs="Times New Roman"/>
      <w:snapToGrid w:val="0"/>
      <w:kern w:val="0"/>
      <w:sz w:val="18"/>
      <w:szCs w:val="18"/>
    </w:rPr>
  </w:style>
  <w:style w:type="paragraph" w:customStyle="1" w:styleId="ab">
    <w:name w:val="红线"/>
    <w:basedOn w:val="1"/>
    <w:rsid w:val="004D2BAD"/>
    <w:pPr>
      <w:keepNext w:val="0"/>
      <w:keepLines w:val="0"/>
      <w:adjustRightInd w:val="0"/>
      <w:spacing w:before="0" w:after="851" w:line="227" w:lineRule="atLeast"/>
      <w:ind w:right="-142"/>
      <w:jc w:val="center"/>
      <w:outlineLvl w:val="9"/>
    </w:pPr>
    <w:rPr>
      <w:rFonts w:ascii="宋体" w:eastAsia="宋体" w:hAnsi="宋体"/>
      <w:b w:val="0"/>
      <w:bCs w:val="0"/>
      <w:kern w:val="0"/>
      <w:sz w:val="10"/>
      <w:szCs w:val="28"/>
    </w:rPr>
  </w:style>
  <w:style w:type="paragraph" w:styleId="a7">
    <w:name w:val="Body Text Indent"/>
    <w:basedOn w:val="a"/>
    <w:link w:val="Char2"/>
    <w:uiPriority w:val="99"/>
    <w:rsid w:val="004D2BAD"/>
    <w:pPr>
      <w:autoSpaceDE/>
      <w:autoSpaceDN/>
      <w:snapToGrid/>
      <w:spacing w:after="120" w:line="240" w:lineRule="auto"/>
      <w:ind w:leftChars="200" w:left="420" w:firstLine="0"/>
    </w:pPr>
    <w:rPr>
      <w:rFonts w:asciiTheme="minorHAnsi" w:eastAsiaTheme="minorEastAsia" w:hAnsiTheme="minorHAnsi" w:cstheme="minorBidi"/>
      <w:snapToGrid/>
      <w:kern w:val="2"/>
      <w:sz w:val="21"/>
      <w:szCs w:val="24"/>
    </w:rPr>
  </w:style>
  <w:style w:type="character" w:customStyle="1" w:styleId="Char12">
    <w:name w:val="正文文本缩进 Char1"/>
    <w:basedOn w:val="a0"/>
    <w:uiPriority w:val="99"/>
    <w:semiHidden/>
    <w:rsid w:val="004D2BAD"/>
    <w:rPr>
      <w:rFonts w:ascii="Times New Roman" w:eastAsia="方正仿宋_GBK" w:hAnsi="Times New Roman" w:cs="Times New Roman"/>
      <w:snapToGrid w:val="0"/>
      <w:kern w:val="0"/>
      <w:sz w:val="32"/>
      <w:szCs w:val="20"/>
    </w:rPr>
  </w:style>
  <w:style w:type="paragraph" w:customStyle="1" w:styleId="ac">
    <w:name w:val="印数"/>
    <w:basedOn w:val="ad"/>
    <w:rsid w:val="004D2BAD"/>
    <w:pPr>
      <w:spacing w:line="400" w:lineRule="atLeast"/>
      <w:jc w:val="right"/>
    </w:pPr>
  </w:style>
  <w:style w:type="paragraph" w:styleId="ae">
    <w:name w:val="Normal Indent"/>
    <w:basedOn w:val="a"/>
    <w:next w:val="a"/>
    <w:rsid w:val="004D2BAD"/>
    <w:pPr>
      <w:adjustRightInd w:val="0"/>
      <w:snapToGrid/>
      <w:ind w:firstLine="0"/>
      <w:jc w:val="left"/>
    </w:pPr>
    <w:rPr>
      <w:spacing w:val="-25"/>
    </w:rPr>
  </w:style>
  <w:style w:type="paragraph" w:styleId="HTML">
    <w:name w:val="HTML Preformatted"/>
    <w:basedOn w:val="a"/>
    <w:link w:val="HTMLChar"/>
    <w:rsid w:val="004D2B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spacing w:line="240" w:lineRule="auto"/>
      <w:ind w:firstLine="0"/>
      <w:jc w:val="left"/>
    </w:pPr>
    <w:rPr>
      <w:rFonts w:ascii="宋体" w:eastAsiaTheme="minorEastAsia" w:hAnsi="宋体" w:cs="宋体"/>
      <w:snapToGrid/>
      <w:kern w:val="2"/>
      <w:sz w:val="24"/>
      <w:szCs w:val="24"/>
    </w:rPr>
  </w:style>
  <w:style w:type="character" w:customStyle="1" w:styleId="HTMLChar1">
    <w:name w:val="HTML 预设格式 Char1"/>
    <w:basedOn w:val="a0"/>
    <w:uiPriority w:val="99"/>
    <w:semiHidden/>
    <w:rsid w:val="004D2BAD"/>
    <w:rPr>
      <w:rFonts w:ascii="Courier New" w:eastAsia="方正仿宋_GBK" w:hAnsi="Courier New" w:cs="Courier New"/>
      <w:snapToGrid w:val="0"/>
      <w:kern w:val="0"/>
      <w:sz w:val="20"/>
      <w:szCs w:val="20"/>
    </w:rPr>
  </w:style>
  <w:style w:type="paragraph" w:styleId="11">
    <w:name w:val="toc 1"/>
    <w:basedOn w:val="a"/>
    <w:next w:val="a"/>
    <w:uiPriority w:val="39"/>
    <w:rsid w:val="004D2BAD"/>
  </w:style>
  <w:style w:type="paragraph" w:customStyle="1" w:styleId="af">
    <w:name w:val="紧急程度"/>
    <w:basedOn w:val="af0"/>
    <w:rsid w:val="004D2BAD"/>
    <w:pPr>
      <w:wordWrap w:val="0"/>
      <w:overflowPunct w:val="0"/>
    </w:pPr>
    <w:rPr>
      <w:sz w:val="32"/>
    </w:rPr>
  </w:style>
  <w:style w:type="paragraph" w:customStyle="1" w:styleId="CharCharCharCharCharChar">
    <w:name w:val="Char Char Char Char Char Char"/>
    <w:basedOn w:val="a"/>
    <w:rsid w:val="004D2BAD"/>
    <w:pPr>
      <w:autoSpaceDE/>
      <w:autoSpaceDN/>
      <w:snapToGrid/>
      <w:spacing w:line="240" w:lineRule="auto"/>
      <w:ind w:firstLine="0"/>
    </w:pPr>
    <w:rPr>
      <w:rFonts w:eastAsia="仿宋_GB2312"/>
      <w:snapToGrid/>
      <w:kern w:val="40"/>
      <w:sz w:val="28"/>
      <w:szCs w:val="24"/>
    </w:rPr>
  </w:style>
  <w:style w:type="paragraph" w:customStyle="1" w:styleId="21">
    <w:name w:val="标题2"/>
    <w:basedOn w:val="a"/>
    <w:next w:val="a"/>
    <w:rsid w:val="004D2BAD"/>
    <w:pPr>
      <w:ind w:firstLine="0"/>
      <w:jc w:val="center"/>
    </w:pPr>
    <w:rPr>
      <w:rFonts w:eastAsia="方正楷体_GBK"/>
    </w:rPr>
  </w:style>
  <w:style w:type="paragraph" w:customStyle="1" w:styleId="af1">
    <w:name w:val="线型"/>
    <w:basedOn w:val="af2"/>
    <w:rsid w:val="004D2BAD"/>
    <w:pPr>
      <w:spacing w:line="240" w:lineRule="auto"/>
      <w:ind w:left="0" w:firstLine="0"/>
      <w:jc w:val="center"/>
    </w:pPr>
    <w:rPr>
      <w:sz w:val="21"/>
    </w:rPr>
  </w:style>
  <w:style w:type="paragraph" w:customStyle="1" w:styleId="af3">
    <w:name w:val="表头"/>
    <w:basedOn w:val="a"/>
    <w:rsid w:val="004D2BAD"/>
    <w:pPr>
      <w:widowControl/>
      <w:tabs>
        <w:tab w:val="left" w:pos="1620"/>
        <w:tab w:val="left" w:pos="1800"/>
        <w:tab w:val="left" w:pos="2520"/>
      </w:tabs>
      <w:autoSpaceDE/>
      <w:autoSpaceDN/>
      <w:adjustRightInd w:val="0"/>
      <w:snapToGrid/>
      <w:spacing w:line="360" w:lineRule="auto"/>
      <w:ind w:firstLineChars="200" w:firstLine="420"/>
      <w:jc w:val="center"/>
      <w:outlineLvl w:val="5"/>
    </w:pPr>
    <w:rPr>
      <w:rFonts w:eastAsia="宋体"/>
      <w:snapToGrid/>
      <w:sz w:val="21"/>
      <w:szCs w:val="28"/>
    </w:rPr>
  </w:style>
  <w:style w:type="paragraph" w:customStyle="1" w:styleId="Style1">
    <w:name w:val="_Style 1"/>
    <w:uiPriority w:val="1"/>
    <w:qFormat/>
    <w:rsid w:val="004D2BAD"/>
    <w:pPr>
      <w:adjustRightInd w:val="0"/>
      <w:snapToGrid w:val="0"/>
    </w:pPr>
    <w:rPr>
      <w:rFonts w:ascii="Tahoma" w:eastAsia="宋体" w:hAnsi="Tahoma" w:cs="Times New Roman"/>
      <w:kern w:val="0"/>
      <w:sz w:val="22"/>
    </w:rPr>
  </w:style>
  <w:style w:type="paragraph" w:customStyle="1" w:styleId="af4">
    <w:name w:val="附件栏"/>
    <w:basedOn w:val="a"/>
    <w:rsid w:val="004D2BAD"/>
  </w:style>
  <w:style w:type="paragraph" w:customStyle="1" w:styleId="ad">
    <w:name w:val="印发栏"/>
    <w:basedOn w:val="ae"/>
    <w:rsid w:val="004D2BAD"/>
    <w:pPr>
      <w:tabs>
        <w:tab w:val="right" w:pos="8465"/>
      </w:tabs>
      <w:spacing w:line="454" w:lineRule="atLeast"/>
      <w:ind w:left="357" w:right="357"/>
    </w:pPr>
    <w:rPr>
      <w:spacing w:val="0"/>
    </w:rPr>
  </w:style>
  <w:style w:type="paragraph" w:customStyle="1" w:styleId="af5">
    <w:name w:val="文头"/>
    <w:basedOn w:val="a"/>
    <w:rsid w:val="004D2BAD"/>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styleId="af6">
    <w:name w:val="List Paragraph"/>
    <w:basedOn w:val="a"/>
    <w:uiPriority w:val="34"/>
    <w:qFormat/>
    <w:rsid w:val="004D2BAD"/>
    <w:pPr>
      <w:widowControl/>
      <w:autoSpaceDE/>
      <w:autoSpaceDN/>
      <w:adjustRightInd w:val="0"/>
      <w:spacing w:after="200" w:line="240" w:lineRule="auto"/>
      <w:ind w:firstLineChars="200" w:firstLine="420"/>
      <w:jc w:val="left"/>
    </w:pPr>
    <w:rPr>
      <w:rFonts w:ascii="Tahoma" w:eastAsia="微软雅黑" w:hAnsi="Tahoma"/>
      <w:snapToGrid/>
      <w:sz w:val="22"/>
      <w:szCs w:val="22"/>
    </w:rPr>
  </w:style>
  <w:style w:type="paragraph" w:customStyle="1" w:styleId="Default">
    <w:name w:val="Default"/>
    <w:rsid w:val="004D2BAD"/>
    <w:pPr>
      <w:widowControl w:val="0"/>
      <w:autoSpaceDE w:val="0"/>
      <w:autoSpaceDN w:val="0"/>
      <w:adjustRightInd w:val="0"/>
    </w:pPr>
    <w:rPr>
      <w:rFonts w:ascii="宋体" w:eastAsia="宋体" w:hAnsi="Times New Roman" w:cs="宋体"/>
      <w:color w:val="000000"/>
      <w:kern w:val="0"/>
      <w:sz w:val="24"/>
      <w:szCs w:val="24"/>
    </w:rPr>
  </w:style>
  <w:style w:type="paragraph" w:customStyle="1" w:styleId="3">
    <w:name w:val="标题3"/>
    <w:basedOn w:val="a"/>
    <w:next w:val="a"/>
    <w:rsid w:val="004D2BAD"/>
    <w:rPr>
      <w:rFonts w:eastAsia="方正黑体_GBK"/>
    </w:rPr>
  </w:style>
  <w:style w:type="paragraph" w:customStyle="1" w:styleId="12">
    <w:name w:val="列出段落1"/>
    <w:basedOn w:val="a"/>
    <w:uiPriority w:val="34"/>
    <w:qFormat/>
    <w:rsid w:val="004D2BAD"/>
    <w:pPr>
      <w:ind w:firstLineChars="200" w:firstLine="420"/>
    </w:pPr>
    <w:rPr>
      <w:rFonts w:ascii="Calibri" w:hAnsi="Calibri"/>
      <w:szCs w:val="22"/>
    </w:rPr>
  </w:style>
  <w:style w:type="paragraph" w:customStyle="1" w:styleId="af7">
    <w:name w:val="主题词"/>
    <w:basedOn w:val="a"/>
    <w:rsid w:val="004D2BAD"/>
    <w:pPr>
      <w:adjustRightInd w:val="0"/>
      <w:snapToGrid/>
      <w:spacing w:line="240" w:lineRule="atLeast"/>
      <w:ind w:firstLine="0"/>
      <w:jc w:val="left"/>
    </w:pPr>
    <w:rPr>
      <w:rFonts w:ascii="宋体" w:eastAsia="宋体"/>
      <w:b/>
    </w:rPr>
  </w:style>
  <w:style w:type="paragraph" w:customStyle="1" w:styleId="13">
    <w:name w:val="样式1"/>
    <w:basedOn w:val="a"/>
    <w:rsid w:val="004D2BAD"/>
  </w:style>
  <w:style w:type="paragraph" w:customStyle="1" w:styleId="af2">
    <w:name w:val="抄送栏"/>
    <w:basedOn w:val="a"/>
    <w:rsid w:val="004D2BAD"/>
    <w:pPr>
      <w:adjustRightInd w:val="0"/>
      <w:snapToGrid/>
      <w:spacing w:line="454" w:lineRule="atLeast"/>
      <w:ind w:left="1310" w:right="357" w:hanging="953"/>
    </w:pPr>
  </w:style>
  <w:style w:type="paragraph" w:customStyle="1" w:styleId="22">
    <w:name w:val="样式 样式 首行缩进:  2 字符 + 首行缩进:  2 字符"/>
    <w:basedOn w:val="a"/>
    <w:link w:val="22Char"/>
    <w:rsid w:val="004D2BAD"/>
    <w:pPr>
      <w:autoSpaceDE/>
      <w:autoSpaceDN/>
      <w:snapToGrid/>
      <w:spacing w:line="312" w:lineRule="auto"/>
      <w:ind w:firstLineChars="200" w:firstLine="200"/>
    </w:pPr>
    <w:rPr>
      <w:rFonts w:asciiTheme="minorHAnsi" w:eastAsiaTheme="minorEastAsia" w:hAnsiTheme="minorHAnsi" w:cs="宋体"/>
      <w:snapToGrid/>
      <w:kern w:val="2"/>
      <w:sz w:val="24"/>
      <w:szCs w:val="24"/>
    </w:rPr>
  </w:style>
  <w:style w:type="paragraph" w:customStyle="1" w:styleId="af0">
    <w:name w:val="密级"/>
    <w:basedOn w:val="a"/>
    <w:rsid w:val="004D2BAD"/>
    <w:pPr>
      <w:adjustRightInd w:val="0"/>
      <w:spacing w:line="440" w:lineRule="atLeast"/>
      <w:ind w:firstLine="0"/>
      <w:jc w:val="right"/>
    </w:pPr>
    <w:rPr>
      <w:rFonts w:ascii="黑体" w:eastAsia="黑体"/>
      <w:sz w:val="30"/>
    </w:rPr>
  </w:style>
  <w:style w:type="paragraph" w:styleId="af8">
    <w:name w:val="Title"/>
    <w:basedOn w:val="a"/>
    <w:next w:val="a"/>
    <w:link w:val="Char4"/>
    <w:uiPriority w:val="10"/>
    <w:qFormat/>
    <w:rsid w:val="004D2BAD"/>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4">
    <w:name w:val="标题 Char"/>
    <w:basedOn w:val="a0"/>
    <w:link w:val="af8"/>
    <w:uiPriority w:val="10"/>
    <w:rsid w:val="004D2BAD"/>
    <w:rPr>
      <w:rFonts w:ascii="Cambria" w:eastAsia="宋体" w:hAnsi="Cambria" w:cs="Times New Roman"/>
      <w:b/>
      <w:bCs/>
      <w:sz w:val="32"/>
      <w:szCs w:val="32"/>
    </w:rPr>
  </w:style>
  <w:style w:type="table" w:styleId="af9">
    <w:name w:val="Table Grid"/>
    <w:basedOn w:val="a1"/>
    <w:uiPriority w:val="39"/>
    <w:rsid w:val="004D2BAD"/>
    <w:rPr>
      <w:rFonts w:ascii="Calibri" w:eastAsia="宋体"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34"/>
    <w:qFormat/>
    <w:rsid w:val="004D2BAD"/>
    <w:pPr>
      <w:autoSpaceDE/>
      <w:autoSpaceDN/>
      <w:snapToGrid/>
      <w:spacing w:line="240" w:lineRule="auto"/>
      <w:ind w:firstLineChars="200" w:firstLine="420"/>
    </w:pPr>
    <w:rPr>
      <w:rFonts w:ascii="Calibri" w:eastAsia="宋体" w:hAnsi="Calibri"/>
      <w:snapToGrid/>
      <w:kern w:val="2"/>
      <w:sz w:val="21"/>
      <w:szCs w:val="22"/>
    </w:rPr>
  </w:style>
  <w:style w:type="character" w:customStyle="1" w:styleId="afa">
    <w:name w:val="标题 字符"/>
    <w:uiPriority w:val="10"/>
    <w:rsid w:val="004D2BAD"/>
    <w:rPr>
      <w:rFonts w:ascii="Calibri Light" w:eastAsia="宋体" w:hAnsi="Calibri Light" w:cs="Times New Roman"/>
      <w:b/>
      <w:bCs/>
      <w:sz w:val="32"/>
      <w:szCs w:val="32"/>
    </w:rPr>
  </w:style>
  <w:style w:type="paragraph" w:styleId="TOC">
    <w:name w:val="TOC Heading"/>
    <w:basedOn w:val="1"/>
    <w:next w:val="a"/>
    <w:uiPriority w:val="39"/>
    <w:unhideWhenUsed/>
    <w:qFormat/>
    <w:rsid w:val="004D2BAD"/>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p0">
    <w:name w:val="p0"/>
    <w:basedOn w:val="a"/>
    <w:rsid w:val="004D2BAD"/>
    <w:pPr>
      <w:widowControl/>
      <w:autoSpaceDE/>
      <w:autoSpaceDN/>
      <w:snapToGrid/>
      <w:spacing w:line="240" w:lineRule="auto"/>
      <w:ind w:firstLine="0"/>
    </w:pPr>
    <w:rPr>
      <w:rFonts w:eastAsia="宋体"/>
      <w:snapToGrid/>
      <w:sz w:val="21"/>
      <w:szCs w:val="21"/>
    </w:rPr>
  </w:style>
  <w:style w:type="character" w:customStyle="1" w:styleId="c61096title1">
    <w:name w:val="c61096_title1"/>
    <w:rsid w:val="004D2BAD"/>
    <w:rPr>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BAD"/>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paragraph" w:styleId="1">
    <w:name w:val="heading 1"/>
    <w:basedOn w:val="a"/>
    <w:next w:val="a"/>
    <w:link w:val="1Char"/>
    <w:qFormat/>
    <w:rsid w:val="004D2BA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D2BAD"/>
    <w:pPr>
      <w:keepNext/>
      <w:keepLines/>
      <w:autoSpaceDE/>
      <w:autoSpaceDN/>
      <w:snapToGrid/>
      <w:spacing w:before="260" w:after="260" w:line="416" w:lineRule="auto"/>
      <w:ind w:firstLine="0"/>
      <w:outlineLvl w:val="1"/>
    </w:pPr>
    <w:rPr>
      <w:rFonts w:ascii="Arial" w:eastAsia="黑体" w:hAnsi="Arial"/>
      <w:b/>
      <w:bCs/>
      <w:snapToGrid/>
      <w:kern w:val="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D2BAD"/>
    <w:rPr>
      <w:rFonts w:ascii="Times New Roman" w:eastAsia="方正仿宋_GBK" w:hAnsi="Times New Roman" w:cs="Times New Roman"/>
      <w:b/>
      <w:bCs/>
      <w:snapToGrid w:val="0"/>
      <w:kern w:val="44"/>
      <w:sz w:val="44"/>
      <w:szCs w:val="44"/>
    </w:rPr>
  </w:style>
  <w:style w:type="character" w:customStyle="1" w:styleId="2Char">
    <w:name w:val="标题 2 Char"/>
    <w:basedOn w:val="a0"/>
    <w:link w:val="2"/>
    <w:rsid w:val="004D2BAD"/>
    <w:rPr>
      <w:rFonts w:ascii="Arial" w:eastAsia="黑体" w:hAnsi="Arial" w:cs="Times New Roman"/>
      <w:b/>
      <w:bCs/>
      <w:sz w:val="32"/>
      <w:szCs w:val="32"/>
    </w:rPr>
  </w:style>
  <w:style w:type="paragraph" w:styleId="a3">
    <w:name w:val="header"/>
    <w:basedOn w:val="a"/>
    <w:link w:val="Char"/>
    <w:unhideWhenUsed/>
    <w:rsid w:val="004D2BA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4D2BAD"/>
    <w:rPr>
      <w:rFonts w:ascii="Times New Roman" w:eastAsia="方正仿宋_GBK" w:hAnsi="Times New Roman" w:cs="Times New Roman"/>
      <w:snapToGrid w:val="0"/>
      <w:kern w:val="0"/>
      <w:sz w:val="18"/>
      <w:szCs w:val="18"/>
    </w:rPr>
  </w:style>
  <w:style w:type="paragraph" w:styleId="a4">
    <w:name w:val="footer"/>
    <w:basedOn w:val="a"/>
    <w:link w:val="Char0"/>
    <w:uiPriority w:val="99"/>
    <w:unhideWhenUsed/>
    <w:rsid w:val="004D2BAD"/>
    <w:pPr>
      <w:tabs>
        <w:tab w:val="center" w:pos="4153"/>
        <w:tab w:val="right" w:pos="8306"/>
      </w:tabs>
      <w:jc w:val="left"/>
    </w:pPr>
    <w:rPr>
      <w:sz w:val="18"/>
      <w:szCs w:val="18"/>
    </w:rPr>
  </w:style>
  <w:style w:type="character" w:customStyle="1" w:styleId="Char0">
    <w:name w:val="页脚 Char"/>
    <w:basedOn w:val="a0"/>
    <w:link w:val="a4"/>
    <w:uiPriority w:val="99"/>
    <w:rsid w:val="004D2BAD"/>
    <w:rPr>
      <w:rFonts w:ascii="Times New Roman" w:eastAsia="方正仿宋_GBK" w:hAnsi="Times New Roman" w:cs="Times New Roman"/>
      <w:snapToGrid w:val="0"/>
      <w:kern w:val="0"/>
      <w:sz w:val="18"/>
      <w:szCs w:val="18"/>
    </w:rPr>
  </w:style>
  <w:style w:type="paragraph" w:customStyle="1" w:styleId="TOC1">
    <w:name w:val="TOC 标题1"/>
    <w:basedOn w:val="1"/>
    <w:next w:val="a"/>
    <w:rsid w:val="004D2BAD"/>
    <w:pPr>
      <w:keepNext w:val="0"/>
      <w:keepLines w:val="0"/>
      <w:widowControl/>
      <w:spacing w:before="480" w:after="0" w:line="276" w:lineRule="auto"/>
      <w:jc w:val="left"/>
      <w:outlineLvl w:val="9"/>
    </w:pPr>
    <w:rPr>
      <w:rFonts w:ascii="Cambria" w:eastAsia="宋体" w:hAnsi="Cambria"/>
      <w:b w:val="0"/>
      <w:color w:val="365F91"/>
      <w:kern w:val="0"/>
      <w:sz w:val="28"/>
      <w:szCs w:val="28"/>
    </w:rPr>
  </w:style>
  <w:style w:type="paragraph" w:styleId="20">
    <w:name w:val="toc 2"/>
    <w:basedOn w:val="a"/>
    <w:next w:val="a"/>
    <w:uiPriority w:val="39"/>
    <w:qFormat/>
    <w:rsid w:val="004D2BAD"/>
    <w:pPr>
      <w:tabs>
        <w:tab w:val="right" w:leader="dot" w:pos="8296"/>
      </w:tabs>
      <w:autoSpaceDE/>
      <w:autoSpaceDN/>
      <w:snapToGrid/>
      <w:spacing w:line="580" w:lineRule="exact"/>
      <w:ind w:leftChars="200" w:left="420" w:firstLine="0"/>
    </w:pPr>
    <w:rPr>
      <w:rFonts w:ascii="Calibri" w:eastAsia="宋体" w:hAnsi="Calibri"/>
      <w:snapToGrid/>
      <w:kern w:val="2"/>
      <w:sz w:val="21"/>
      <w:szCs w:val="22"/>
    </w:rPr>
  </w:style>
  <w:style w:type="character" w:customStyle="1" w:styleId="Char1">
    <w:name w:val="正文文本 Char"/>
    <w:link w:val="a5"/>
    <w:uiPriority w:val="99"/>
    <w:rsid w:val="004D2BAD"/>
    <w:rPr>
      <w:szCs w:val="24"/>
    </w:rPr>
  </w:style>
  <w:style w:type="character" w:customStyle="1" w:styleId="apple-converted-space">
    <w:name w:val="apple-converted-space"/>
    <w:rsid w:val="004D2BAD"/>
  </w:style>
  <w:style w:type="character" w:customStyle="1" w:styleId="fcgray">
    <w:name w:val="fcgray"/>
    <w:basedOn w:val="a0"/>
    <w:rsid w:val="004D2BAD"/>
  </w:style>
  <w:style w:type="character" w:customStyle="1" w:styleId="HTMLChar">
    <w:name w:val="HTML 预设格式 Char"/>
    <w:link w:val="HTML"/>
    <w:rsid w:val="004D2BAD"/>
    <w:rPr>
      <w:rFonts w:ascii="宋体" w:hAnsi="宋体" w:cs="宋体"/>
      <w:sz w:val="24"/>
      <w:szCs w:val="24"/>
    </w:rPr>
  </w:style>
  <w:style w:type="character" w:customStyle="1" w:styleId="A14">
    <w:name w:val="A14"/>
    <w:rsid w:val="004D2BAD"/>
    <w:rPr>
      <w:rFonts w:cs="FZShuSong-Z01S"/>
      <w:color w:val="221E1F"/>
      <w:sz w:val="14"/>
      <w:szCs w:val="14"/>
    </w:rPr>
  </w:style>
  <w:style w:type="character" w:styleId="a6">
    <w:name w:val="Strong"/>
    <w:qFormat/>
    <w:rsid w:val="004D2BAD"/>
    <w:rPr>
      <w:b/>
      <w:bCs/>
    </w:rPr>
  </w:style>
  <w:style w:type="character" w:customStyle="1" w:styleId="Char2">
    <w:name w:val="正文文本缩进 Char"/>
    <w:link w:val="a7"/>
    <w:uiPriority w:val="99"/>
    <w:rsid w:val="004D2BAD"/>
    <w:rPr>
      <w:szCs w:val="24"/>
    </w:rPr>
  </w:style>
  <w:style w:type="character" w:styleId="a8">
    <w:name w:val="Hyperlink"/>
    <w:uiPriority w:val="99"/>
    <w:rsid w:val="004D2BAD"/>
    <w:rPr>
      <w:color w:val="0000FF"/>
      <w:u w:val="single"/>
    </w:rPr>
  </w:style>
  <w:style w:type="character" w:styleId="a9">
    <w:name w:val="page number"/>
    <w:basedOn w:val="a0"/>
    <w:rsid w:val="004D2BAD"/>
  </w:style>
  <w:style w:type="character" w:customStyle="1" w:styleId="22Char">
    <w:name w:val="样式 样式 首行缩进:  2 字符 + 首行缩进:  2 字符 Char"/>
    <w:link w:val="22"/>
    <w:rsid w:val="004D2BAD"/>
    <w:rPr>
      <w:rFonts w:cs="宋体"/>
      <w:sz w:val="24"/>
      <w:szCs w:val="24"/>
    </w:rPr>
  </w:style>
  <w:style w:type="character" w:customStyle="1" w:styleId="Char3">
    <w:name w:val="批注框文本 Char"/>
    <w:link w:val="aa"/>
    <w:rsid w:val="004D2BAD"/>
    <w:rPr>
      <w:rFonts w:eastAsia="方正仿宋_GBK"/>
      <w:sz w:val="18"/>
      <w:szCs w:val="18"/>
    </w:rPr>
  </w:style>
  <w:style w:type="paragraph" w:customStyle="1" w:styleId="10">
    <w:name w:val="标题1"/>
    <w:basedOn w:val="a"/>
    <w:next w:val="a"/>
    <w:rsid w:val="004D2BAD"/>
    <w:pPr>
      <w:tabs>
        <w:tab w:val="left" w:pos="9193"/>
        <w:tab w:val="left" w:pos="9827"/>
      </w:tabs>
      <w:spacing w:line="700" w:lineRule="atLeast"/>
      <w:ind w:firstLine="0"/>
      <w:jc w:val="center"/>
    </w:pPr>
    <w:rPr>
      <w:rFonts w:eastAsia="方正小标宋_GBK"/>
      <w:sz w:val="44"/>
    </w:rPr>
  </w:style>
  <w:style w:type="paragraph" w:styleId="a5">
    <w:name w:val="Body Text"/>
    <w:basedOn w:val="a"/>
    <w:link w:val="Char1"/>
    <w:uiPriority w:val="99"/>
    <w:rsid w:val="004D2BAD"/>
    <w:pPr>
      <w:autoSpaceDE/>
      <w:autoSpaceDN/>
      <w:snapToGrid/>
      <w:spacing w:after="120" w:line="240" w:lineRule="auto"/>
      <w:ind w:firstLine="0"/>
    </w:pPr>
    <w:rPr>
      <w:rFonts w:asciiTheme="minorHAnsi" w:eastAsiaTheme="minorEastAsia" w:hAnsiTheme="minorHAnsi" w:cstheme="minorBidi"/>
      <w:snapToGrid/>
      <w:kern w:val="2"/>
      <w:sz w:val="21"/>
      <w:szCs w:val="24"/>
    </w:rPr>
  </w:style>
  <w:style w:type="character" w:customStyle="1" w:styleId="Char10">
    <w:name w:val="正文文本 Char1"/>
    <w:basedOn w:val="a0"/>
    <w:uiPriority w:val="99"/>
    <w:semiHidden/>
    <w:rsid w:val="004D2BAD"/>
    <w:rPr>
      <w:rFonts w:ascii="Times New Roman" w:eastAsia="方正仿宋_GBK" w:hAnsi="Times New Roman" w:cs="Times New Roman"/>
      <w:snapToGrid w:val="0"/>
      <w:kern w:val="0"/>
      <w:sz w:val="32"/>
      <w:szCs w:val="20"/>
    </w:rPr>
  </w:style>
  <w:style w:type="paragraph" w:styleId="aa">
    <w:name w:val="Balloon Text"/>
    <w:basedOn w:val="a"/>
    <w:link w:val="Char3"/>
    <w:rsid w:val="004D2BAD"/>
    <w:rPr>
      <w:rFonts w:asciiTheme="minorHAnsi" w:hAnsiTheme="minorHAnsi" w:cstheme="minorBidi"/>
      <w:snapToGrid/>
      <w:kern w:val="2"/>
      <w:sz w:val="18"/>
      <w:szCs w:val="18"/>
    </w:rPr>
  </w:style>
  <w:style w:type="character" w:customStyle="1" w:styleId="Char11">
    <w:name w:val="批注框文本 Char1"/>
    <w:basedOn w:val="a0"/>
    <w:uiPriority w:val="99"/>
    <w:semiHidden/>
    <w:rsid w:val="004D2BAD"/>
    <w:rPr>
      <w:rFonts w:ascii="Times New Roman" w:eastAsia="方正仿宋_GBK" w:hAnsi="Times New Roman" w:cs="Times New Roman"/>
      <w:snapToGrid w:val="0"/>
      <w:kern w:val="0"/>
      <w:sz w:val="18"/>
      <w:szCs w:val="18"/>
    </w:rPr>
  </w:style>
  <w:style w:type="paragraph" w:customStyle="1" w:styleId="ab">
    <w:name w:val="红线"/>
    <w:basedOn w:val="1"/>
    <w:rsid w:val="004D2BAD"/>
    <w:pPr>
      <w:keepNext w:val="0"/>
      <w:keepLines w:val="0"/>
      <w:adjustRightInd w:val="0"/>
      <w:spacing w:before="0" w:after="851" w:line="227" w:lineRule="atLeast"/>
      <w:ind w:right="-142"/>
      <w:jc w:val="center"/>
      <w:outlineLvl w:val="9"/>
    </w:pPr>
    <w:rPr>
      <w:rFonts w:ascii="宋体" w:eastAsia="宋体" w:hAnsi="宋体"/>
      <w:b w:val="0"/>
      <w:bCs w:val="0"/>
      <w:kern w:val="0"/>
      <w:sz w:val="10"/>
      <w:szCs w:val="28"/>
    </w:rPr>
  </w:style>
  <w:style w:type="paragraph" w:styleId="a7">
    <w:name w:val="Body Text Indent"/>
    <w:basedOn w:val="a"/>
    <w:link w:val="Char2"/>
    <w:uiPriority w:val="99"/>
    <w:rsid w:val="004D2BAD"/>
    <w:pPr>
      <w:autoSpaceDE/>
      <w:autoSpaceDN/>
      <w:snapToGrid/>
      <w:spacing w:after="120" w:line="240" w:lineRule="auto"/>
      <w:ind w:leftChars="200" w:left="420" w:firstLine="0"/>
    </w:pPr>
    <w:rPr>
      <w:rFonts w:asciiTheme="minorHAnsi" w:eastAsiaTheme="minorEastAsia" w:hAnsiTheme="minorHAnsi" w:cstheme="minorBidi"/>
      <w:snapToGrid/>
      <w:kern w:val="2"/>
      <w:sz w:val="21"/>
      <w:szCs w:val="24"/>
    </w:rPr>
  </w:style>
  <w:style w:type="character" w:customStyle="1" w:styleId="Char12">
    <w:name w:val="正文文本缩进 Char1"/>
    <w:basedOn w:val="a0"/>
    <w:uiPriority w:val="99"/>
    <w:semiHidden/>
    <w:rsid w:val="004D2BAD"/>
    <w:rPr>
      <w:rFonts w:ascii="Times New Roman" w:eastAsia="方正仿宋_GBK" w:hAnsi="Times New Roman" w:cs="Times New Roman"/>
      <w:snapToGrid w:val="0"/>
      <w:kern w:val="0"/>
      <w:sz w:val="32"/>
      <w:szCs w:val="20"/>
    </w:rPr>
  </w:style>
  <w:style w:type="paragraph" w:customStyle="1" w:styleId="ac">
    <w:name w:val="印数"/>
    <w:basedOn w:val="ad"/>
    <w:rsid w:val="004D2BAD"/>
    <w:pPr>
      <w:spacing w:line="400" w:lineRule="atLeast"/>
      <w:jc w:val="right"/>
    </w:pPr>
  </w:style>
  <w:style w:type="paragraph" w:styleId="ae">
    <w:name w:val="Normal Indent"/>
    <w:basedOn w:val="a"/>
    <w:next w:val="a"/>
    <w:rsid w:val="004D2BAD"/>
    <w:pPr>
      <w:adjustRightInd w:val="0"/>
      <w:snapToGrid/>
      <w:ind w:firstLine="0"/>
      <w:jc w:val="left"/>
    </w:pPr>
    <w:rPr>
      <w:spacing w:val="-25"/>
    </w:rPr>
  </w:style>
  <w:style w:type="paragraph" w:styleId="HTML">
    <w:name w:val="HTML Preformatted"/>
    <w:basedOn w:val="a"/>
    <w:link w:val="HTMLChar"/>
    <w:rsid w:val="004D2B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spacing w:line="240" w:lineRule="auto"/>
      <w:ind w:firstLine="0"/>
      <w:jc w:val="left"/>
    </w:pPr>
    <w:rPr>
      <w:rFonts w:ascii="宋体" w:eastAsiaTheme="minorEastAsia" w:hAnsi="宋体" w:cs="宋体"/>
      <w:snapToGrid/>
      <w:kern w:val="2"/>
      <w:sz w:val="24"/>
      <w:szCs w:val="24"/>
    </w:rPr>
  </w:style>
  <w:style w:type="character" w:customStyle="1" w:styleId="HTMLChar1">
    <w:name w:val="HTML 预设格式 Char1"/>
    <w:basedOn w:val="a0"/>
    <w:uiPriority w:val="99"/>
    <w:semiHidden/>
    <w:rsid w:val="004D2BAD"/>
    <w:rPr>
      <w:rFonts w:ascii="Courier New" w:eastAsia="方正仿宋_GBK" w:hAnsi="Courier New" w:cs="Courier New"/>
      <w:snapToGrid w:val="0"/>
      <w:kern w:val="0"/>
      <w:sz w:val="20"/>
      <w:szCs w:val="20"/>
    </w:rPr>
  </w:style>
  <w:style w:type="paragraph" w:styleId="11">
    <w:name w:val="toc 1"/>
    <w:basedOn w:val="a"/>
    <w:next w:val="a"/>
    <w:uiPriority w:val="39"/>
    <w:rsid w:val="004D2BAD"/>
  </w:style>
  <w:style w:type="paragraph" w:customStyle="1" w:styleId="af">
    <w:name w:val="紧急程度"/>
    <w:basedOn w:val="af0"/>
    <w:rsid w:val="004D2BAD"/>
    <w:pPr>
      <w:wordWrap w:val="0"/>
      <w:overflowPunct w:val="0"/>
    </w:pPr>
    <w:rPr>
      <w:sz w:val="32"/>
    </w:rPr>
  </w:style>
  <w:style w:type="paragraph" w:customStyle="1" w:styleId="CharCharCharCharCharChar">
    <w:name w:val="Char Char Char Char Char Char"/>
    <w:basedOn w:val="a"/>
    <w:rsid w:val="004D2BAD"/>
    <w:pPr>
      <w:autoSpaceDE/>
      <w:autoSpaceDN/>
      <w:snapToGrid/>
      <w:spacing w:line="240" w:lineRule="auto"/>
      <w:ind w:firstLine="0"/>
    </w:pPr>
    <w:rPr>
      <w:rFonts w:eastAsia="仿宋_GB2312"/>
      <w:snapToGrid/>
      <w:kern w:val="40"/>
      <w:sz w:val="28"/>
      <w:szCs w:val="24"/>
    </w:rPr>
  </w:style>
  <w:style w:type="paragraph" w:customStyle="1" w:styleId="21">
    <w:name w:val="标题2"/>
    <w:basedOn w:val="a"/>
    <w:next w:val="a"/>
    <w:rsid w:val="004D2BAD"/>
    <w:pPr>
      <w:ind w:firstLine="0"/>
      <w:jc w:val="center"/>
    </w:pPr>
    <w:rPr>
      <w:rFonts w:eastAsia="方正楷体_GBK"/>
    </w:rPr>
  </w:style>
  <w:style w:type="paragraph" w:customStyle="1" w:styleId="af1">
    <w:name w:val="线型"/>
    <w:basedOn w:val="af2"/>
    <w:rsid w:val="004D2BAD"/>
    <w:pPr>
      <w:spacing w:line="240" w:lineRule="auto"/>
      <w:ind w:left="0" w:firstLine="0"/>
      <w:jc w:val="center"/>
    </w:pPr>
    <w:rPr>
      <w:sz w:val="21"/>
    </w:rPr>
  </w:style>
  <w:style w:type="paragraph" w:customStyle="1" w:styleId="af3">
    <w:name w:val="表头"/>
    <w:basedOn w:val="a"/>
    <w:rsid w:val="004D2BAD"/>
    <w:pPr>
      <w:widowControl/>
      <w:tabs>
        <w:tab w:val="left" w:pos="1620"/>
        <w:tab w:val="left" w:pos="1800"/>
        <w:tab w:val="left" w:pos="2520"/>
      </w:tabs>
      <w:autoSpaceDE/>
      <w:autoSpaceDN/>
      <w:adjustRightInd w:val="0"/>
      <w:snapToGrid/>
      <w:spacing w:line="360" w:lineRule="auto"/>
      <w:ind w:firstLineChars="200" w:firstLine="420"/>
      <w:jc w:val="center"/>
      <w:outlineLvl w:val="5"/>
    </w:pPr>
    <w:rPr>
      <w:rFonts w:eastAsia="宋体"/>
      <w:snapToGrid/>
      <w:sz w:val="21"/>
      <w:szCs w:val="28"/>
    </w:rPr>
  </w:style>
  <w:style w:type="paragraph" w:customStyle="1" w:styleId="Style1">
    <w:name w:val="_Style 1"/>
    <w:uiPriority w:val="1"/>
    <w:qFormat/>
    <w:rsid w:val="004D2BAD"/>
    <w:pPr>
      <w:adjustRightInd w:val="0"/>
      <w:snapToGrid w:val="0"/>
    </w:pPr>
    <w:rPr>
      <w:rFonts w:ascii="Tahoma" w:eastAsia="宋体" w:hAnsi="Tahoma" w:cs="Times New Roman"/>
      <w:kern w:val="0"/>
      <w:sz w:val="22"/>
    </w:rPr>
  </w:style>
  <w:style w:type="paragraph" w:customStyle="1" w:styleId="af4">
    <w:name w:val="附件栏"/>
    <w:basedOn w:val="a"/>
    <w:rsid w:val="004D2BAD"/>
  </w:style>
  <w:style w:type="paragraph" w:customStyle="1" w:styleId="ad">
    <w:name w:val="印发栏"/>
    <w:basedOn w:val="ae"/>
    <w:rsid w:val="004D2BAD"/>
    <w:pPr>
      <w:tabs>
        <w:tab w:val="right" w:pos="8465"/>
      </w:tabs>
      <w:spacing w:line="454" w:lineRule="atLeast"/>
      <w:ind w:left="357" w:right="357"/>
    </w:pPr>
    <w:rPr>
      <w:spacing w:val="0"/>
    </w:rPr>
  </w:style>
  <w:style w:type="paragraph" w:customStyle="1" w:styleId="af5">
    <w:name w:val="文头"/>
    <w:basedOn w:val="a"/>
    <w:rsid w:val="004D2BAD"/>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styleId="af6">
    <w:name w:val="List Paragraph"/>
    <w:basedOn w:val="a"/>
    <w:uiPriority w:val="34"/>
    <w:qFormat/>
    <w:rsid w:val="004D2BAD"/>
    <w:pPr>
      <w:widowControl/>
      <w:autoSpaceDE/>
      <w:autoSpaceDN/>
      <w:adjustRightInd w:val="0"/>
      <w:spacing w:after="200" w:line="240" w:lineRule="auto"/>
      <w:ind w:firstLineChars="200" w:firstLine="420"/>
      <w:jc w:val="left"/>
    </w:pPr>
    <w:rPr>
      <w:rFonts w:ascii="Tahoma" w:eastAsia="微软雅黑" w:hAnsi="Tahoma"/>
      <w:snapToGrid/>
      <w:sz w:val="22"/>
      <w:szCs w:val="22"/>
    </w:rPr>
  </w:style>
  <w:style w:type="paragraph" w:customStyle="1" w:styleId="Default">
    <w:name w:val="Default"/>
    <w:rsid w:val="004D2BAD"/>
    <w:pPr>
      <w:widowControl w:val="0"/>
      <w:autoSpaceDE w:val="0"/>
      <w:autoSpaceDN w:val="0"/>
      <w:adjustRightInd w:val="0"/>
    </w:pPr>
    <w:rPr>
      <w:rFonts w:ascii="宋体" w:eastAsia="宋体" w:hAnsi="Times New Roman" w:cs="宋体"/>
      <w:color w:val="000000"/>
      <w:kern w:val="0"/>
      <w:sz w:val="24"/>
      <w:szCs w:val="24"/>
    </w:rPr>
  </w:style>
  <w:style w:type="paragraph" w:customStyle="1" w:styleId="3">
    <w:name w:val="标题3"/>
    <w:basedOn w:val="a"/>
    <w:next w:val="a"/>
    <w:rsid w:val="004D2BAD"/>
    <w:rPr>
      <w:rFonts w:eastAsia="方正黑体_GBK"/>
    </w:rPr>
  </w:style>
  <w:style w:type="paragraph" w:customStyle="1" w:styleId="12">
    <w:name w:val="列出段落1"/>
    <w:basedOn w:val="a"/>
    <w:uiPriority w:val="34"/>
    <w:qFormat/>
    <w:rsid w:val="004D2BAD"/>
    <w:pPr>
      <w:ind w:firstLineChars="200" w:firstLine="420"/>
    </w:pPr>
    <w:rPr>
      <w:rFonts w:ascii="Calibri" w:hAnsi="Calibri"/>
      <w:szCs w:val="22"/>
    </w:rPr>
  </w:style>
  <w:style w:type="paragraph" w:customStyle="1" w:styleId="af7">
    <w:name w:val="主题词"/>
    <w:basedOn w:val="a"/>
    <w:rsid w:val="004D2BAD"/>
    <w:pPr>
      <w:adjustRightInd w:val="0"/>
      <w:snapToGrid/>
      <w:spacing w:line="240" w:lineRule="atLeast"/>
      <w:ind w:firstLine="0"/>
      <w:jc w:val="left"/>
    </w:pPr>
    <w:rPr>
      <w:rFonts w:ascii="宋体" w:eastAsia="宋体"/>
      <w:b/>
    </w:rPr>
  </w:style>
  <w:style w:type="paragraph" w:customStyle="1" w:styleId="13">
    <w:name w:val="样式1"/>
    <w:basedOn w:val="a"/>
    <w:rsid w:val="004D2BAD"/>
  </w:style>
  <w:style w:type="paragraph" w:customStyle="1" w:styleId="af2">
    <w:name w:val="抄送栏"/>
    <w:basedOn w:val="a"/>
    <w:rsid w:val="004D2BAD"/>
    <w:pPr>
      <w:adjustRightInd w:val="0"/>
      <w:snapToGrid/>
      <w:spacing w:line="454" w:lineRule="atLeast"/>
      <w:ind w:left="1310" w:right="357" w:hanging="953"/>
    </w:pPr>
  </w:style>
  <w:style w:type="paragraph" w:customStyle="1" w:styleId="22">
    <w:name w:val="样式 样式 首行缩进:  2 字符 + 首行缩进:  2 字符"/>
    <w:basedOn w:val="a"/>
    <w:link w:val="22Char"/>
    <w:rsid w:val="004D2BAD"/>
    <w:pPr>
      <w:autoSpaceDE/>
      <w:autoSpaceDN/>
      <w:snapToGrid/>
      <w:spacing w:line="312" w:lineRule="auto"/>
      <w:ind w:firstLineChars="200" w:firstLine="200"/>
    </w:pPr>
    <w:rPr>
      <w:rFonts w:asciiTheme="minorHAnsi" w:eastAsiaTheme="minorEastAsia" w:hAnsiTheme="minorHAnsi" w:cs="宋体"/>
      <w:snapToGrid/>
      <w:kern w:val="2"/>
      <w:sz w:val="24"/>
      <w:szCs w:val="24"/>
    </w:rPr>
  </w:style>
  <w:style w:type="paragraph" w:customStyle="1" w:styleId="af0">
    <w:name w:val="密级"/>
    <w:basedOn w:val="a"/>
    <w:rsid w:val="004D2BAD"/>
    <w:pPr>
      <w:adjustRightInd w:val="0"/>
      <w:spacing w:line="440" w:lineRule="atLeast"/>
      <w:ind w:firstLine="0"/>
      <w:jc w:val="right"/>
    </w:pPr>
    <w:rPr>
      <w:rFonts w:ascii="黑体" w:eastAsia="黑体"/>
      <w:sz w:val="30"/>
    </w:rPr>
  </w:style>
  <w:style w:type="paragraph" w:styleId="af8">
    <w:name w:val="Title"/>
    <w:basedOn w:val="a"/>
    <w:next w:val="a"/>
    <w:link w:val="Char4"/>
    <w:uiPriority w:val="10"/>
    <w:qFormat/>
    <w:rsid w:val="004D2BAD"/>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4">
    <w:name w:val="标题 Char"/>
    <w:basedOn w:val="a0"/>
    <w:link w:val="af8"/>
    <w:uiPriority w:val="10"/>
    <w:rsid w:val="004D2BAD"/>
    <w:rPr>
      <w:rFonts w:ascii="Cambria" w:eastAsia="宋体" w:hAnsi="Cambria" w:cs="Times New Roman"/>
      <w:b/>
      <w:bCs/>
      <w:sz w:val="32"/>
      <w:szCs w:val="32"/>
    </w:rPr>
  </w:style>
  <w:style w:type="table" w:styleId="af9">
    <w:name w:val="Table Grid"/>
    <w:basedOn w:val="a1"/>
    <w:uiPriority w:val="39"/>
    <w:rsid w:val="004D2BAD"/>
    <w:rPr>
      <w:rFonts w:ascii="Calibri" w:eastAsia="宋体"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34"/>
    <w:qFormat/>
    <w:rsid w:val="004D2BAD"/>
    <w:pPr>
      <w:autoSpaceDE/>
      <w:autoSpaceDN/>
      <w:snapToGrid/>
      <w:spacing w:line="240" w:lineRule="auto"/>
      <w:ind w:firstLineChars="200" w:firstLine="420"/>
    </w:pPr>
    <w:rPr>
      <w:rFonts w:ascii="Calibri" w:eastAsia="宋体" w:hAnsi="Calibri"/>
      <w:snapToGrid/>
      <w:kern w:val="2"/>
      <w:sz w:val="21"/>
      <w:szCs w:val="22"/>
    </w:rPr>
  </w:style>
  <w:style w:type="character" w:customStyle="1" w:styleId="afa">
    <w:name w:val="标题 字符"/>
    <w:uiPriority w:val="10"/>
    <w:rsid w:val="004D2BAD"/>
    <w:rPr>
      <w:rFonts w:ascii="Calibri Light" w:eastAsia="宋体" w:hAnsi="Calibri Light" w:cs="Times New Roman"/>
      <w:b/>
      <w:bCs/>
      <w:sz w:val="32"/>
      <w:szCs w:val="32"/>
    </w:rPr>
  </w:style>
  <w:style w:type="paragraph" w:styleId="TOC">
    <w:name w:val="TOC Heading"/>
    <w:basedOn w:val="1"/>
    <w:next w:val="a"/>
    <w:uiPriority w:val="39"/>
    <w:unhideWhenUsed/>
    <w:qFormat/>
    <w:rsid w:val="004D2BAD"/>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p0">
    <w:name w:val="p0"/>
    <w:basedOn w:val="a"/>
    <w:rsid w:val="004D2BAD"/>
    <w:pPr>
      <w:widowControl/>
      <w:autoSpaceDE/>
      <w:autoSpaceDN/>
      <w:snapToGrid/>
      <w:spacing w:line="240" w:lineRule="auto"/>
      <w:ind w:firstLine="0"/>
    </w:pPr>
    <w:rPr>
      <w:rFonts w:eastAsia="宋体"/>
      <w:snapToGrid/>
      <w:sz w:val="21"/>
      <w:szCs w:val="21"/>
    </w:rPr>
  </w:style>
  <w:style w:type="character" w:customStyle="1" w:styleId="c61096title1">
    <w:name w:val="c61096_title1"/>
    <w:rsid w:val="004D2BAD"/>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杨流海</dc:creator>
  <cp:keywords/>
  <dc:description/>
  <cp:lastModifiedBy>杨流海</cp:lastModifiedBy>
  <cp:revision>4</cp:revision>
  <dcterms:created xsi:type="dcterms:W3CDTF">2019-02-18T07:24:00Z</dcterms:created>
  <dcterms:modified xsi:type="dcterms:W3CDTF">2019-02-18T07:27:00Z</dcterms:modified>
</cp:coreProperties>
</file>