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752" w:type="dxa"/>
        <w:tblLayout w:type="fixed"/>
        <w:tblLook w:val="04A0"/>
      </w:tblPr>
      <w:tblGrid>
        <w:gridCol w:w="1569"/>
        <w:gridCol w:w="1071"/>
        <w:gridCol w:w="1080"/>
        <w:gridCol w:w="1080"/>
        <w:gridCol w:w="700"/>
        <w:gridCol w:w="1080"/>
        <w:gridCol w:w="796"/>
        <w:gridCol w:w="1025"/>
        <w:gridCol w:w="1419"/>
      </w:tblGrid>
      <w:tr w:rsidR="003627B0">
        <w:trPr>
          <w:trHeight w:val="405"/>
        </w:trPr>
        <w:tc>
          <w:tcPr>
            <w:tcW w:w="9820" w:type="dxa"/>
            <w:gridSpan w:val="9"/>
            <w:vAlign w:val="center"/>
          </w:tcPr>
          <w:p w:rsidR="003627B0" w:rsidRDefault="00BB3DBB">
            <w:pPr>
              <w:jc w:val="center"/>
              <w:rPr>
                <w:rFonts w:ascii="黑体" w:eastAsia="黑体" w:hAnsi="宋体" w:cs="宋体"/>
                <w:b/>
                <w:bCs/>
                <w:sz w:val="32"/>
                <w:szCs w:val="32"/>
              </w:rPr>
            </w:pPr>
            <w:r>
              <w:rPr>
                <w:rFonts w:ascii="黑体" w:eastAsia="黑体" w:hAnsi="宋体" w:cs="宋体" w:hint="eastAsia"/>
                <w:b/>
                <w:bCs/>
                <w:sz w:val="32"/>
                <w:szCs w:val="32"/>
              </w:rPr>
              <w:t>江苏省企业研发项目情况表</w:t>
            </w:r>
          </w:p>
        </w:tc>
      </w:tr>
      <w:tr w:rsidR="003627B0">
        <w:trPr>
          <w:trHeight w:val="285"/>
        </w:trPr>
        <w:tc>
          <w:tcPr>
            <w:tcW w:w="9820" w:type="dxa"/>
            <w:gridSpan w:val="9"/>
            <w:vAlign w:val="center"/>
          </w:tcPr>
          <w:p w:rsidR="003627B0" w:rsidRDefault="00BB3DBB">
            <w:pPr>
              <w:jc w:val="center"/>
              <w:rPr>
                <w:rFonts w:ascii="宋体" w:hAnsi="宋体" w:cs="宋体"/>
                <w:b/>
                <w:bCs/>
                <w:szCs w:val="21"/>
              </w:rPr>
            </w:pPr>
            <w:r>
              <w:rPr>
                <w:rFonts w:ascii="宋体" w:hAnsi="宋体" w:cs="宋体" w:hint="eastAsia"/>
                <w:b/>
                <w:bCs/>
                <w:szCs w:val="21"/>
              </w:rPr>
              <w:t>（自主开发类）</w:t>
            </w:r>
          </w:p>
        </w:tc>
      </w:tr>
      <w:tr w:rsidR="003627B0">
        <w:trPr>
          <w:trHeight w:val="300"/>
        </w:trPr>
        <w:tc>
          <w:tcPr>
            <w:tcW w:w="9820" w:type="dxa"/>
            <w:gridSpan w:val="9"/>
            <w:tcBorders>
              <w:top w:val="nil"/>
              <w:left w:val="nil"/>
              <w:bottom w:val="single" w:sz="12" w:space="0" w:color="auto"/>
              <w:right w:val="nil"/>
            </w:tcBorders>
            <w:vAlign w:val="center"/>
          </w:tcPr>
          <w:p w:rsidR="003627B0" w:rsidRDefault="00BB3DBB">
            <w:pPr>
              <w:jc w:val="center"/>
              <w:rPr>
                <w:rFonts w:ascii="黑体" w:eastAsia="黑体" w:hAnsi="宋体" w:cs="宋体"/>
                <w:sz w:val="18"/>
                <w:szCs w:val="18"/>
              </w:rPr>
            </w:pPr>
            <w:r>
              <w:rPr>
                <w:rFonts w:ascii="黑体" w:eastAsia="黑体" w:hAnsi="宋体" w:cs="宋体" w:hint="eastAsia"/>
                <w:sz w:val="18"/>
                <w:szCs w:val="18"/>
              </w:rPr>
              <w:t>企业盖章：</w:t>
            </w:r>
            <w:r>
              <w:rPr>
                <w:rFonts w:ascii="黑体" w:eastAsia="黑体" w:hAnsi="宋体" w:cs="宋体"/>
                <w:sz w:val="18"/>
                <w:szCs w:val="18"/>
              </w:rPr>
              <w:t xml:space="preserve">                   </w:t>
            </w:r>
            <w:r>
              <w:rPr>
                <w:rFonts w:ascii="宋体" w:hAnsi="宋体" w:cs="宋体"/>
                <w:sz w:val="18"/>
                <w:szCs w:val="18"/>
              </w:rPr>
              <w:t xml:space="preserve">                                                          </w:t>
            </w:r>
            <w:r>
              <w:rPr>
                <w:rFonts w:ascii="宋体" w:hAnsi="宋体" w:cs="宋体" w:hint="eastAsia"/>
                <w:sz w:val="18"/>
                <w:szCs w:val="18"/>
              </w:rPr>
              <w:t>金额单位：万元</w:t>
            </w:r>
          </w:p>
        </w:tc>
      </w:tr>
      <w:tr w:rsidR="003627B0">
        <w:trPr>
          <w:trHeight w:val="315"/>
        </w:trPr>
        <w:tc>
          <w:tcPr>
            <w:tcW w:w="1569" w:type="dxa"/>
            <w:tcBorders>
              <w:top w:val="nil"/>
              <w:left w:val="single" w:sz="12" w:space="0" w:color="auto"/>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研发项目名称</w:t>
            </w:r>
          </w:p>
        </w:tc>
        <w:tc>
          <w:tcPr>
            <w:tcW w:w="8251" w:type="dxa"/>
            <w:gridSpan w:val="8"/>
            <w:tcBorders>
              <w:top w:val="single" w:sz="12" w:space="0" w:color="auto"/>
              <w:left w:val="nil"/>
              <w:bottom w:val="single" w:sz="8" w:space="0" w:color="auto"/>
              <w:right w:val="single" w:sz="12"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 xml:space="preserve">　高性能锰酸锂和镍钴锰酸锂动力电池及系统的研发</w:t>
            </w:r>
          </w:p>
        </w:tc>
      </w:tr>
      <w:tr w:rsidR="003627B0">
        <w:trPr>
          <w:trHeight w:val="300"/>
        </w:trPr>
        <w:tc>
          <w:tcPr>
            <w:tcW w:w="1569" w:type="dxa"/>
            <w:tcBorders>
              <w:top w:val="nil"/>
              <w:left w:val="single" w:sz="12" w:space="0" w:color="auto"/>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企业名称</w:t>
            </w:r>
          </w:p>
        </w:tc>
        <w:tc>
          <w:tcPr>
            <w:tcW w:w="3931" w:type="dxa"/>
            <w:gridSpan w:val="4"/>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 xml:space="preserve">　</w:t>
            </w:r>
            <w:r>
              <w:rPr>
                <w:rFonts w:ascii="宋体" w:hAnsi="宋体" w:cs="宋体"/>
                <w:sz w:val="18"/>
                <w:szCs w:val="18"/>
              </w:rPr>
              <w:t>江苏久泰电池科技有限公司</w:t>
            </w:r>
          </w:p>
        </w:tc>
        <w:tc>
          <w:tcPr>
            <w:tcW w:w="1876" w:type="dxa"/>
            <w:gridSpan w:val="2"/>
            <w:tcBorders>
              <w:top w:val="single" w:sz="8" w:space="0" w:color="auto"/>
              <w:left w:val="nil"/>
              <w:bottom w:val="single" w:sz="8" w:space="0" w:color="auto"/>
              <w:right w:val="single" w:sz="8" w:space="0" w:color="000000"/>
            </w:tcBorders>
            <w:vAlign w:val="center"/>
          </w:tcPr>
          <w:p w:rsidR="003627B0" w:rsidRDefault="00BB3DBB">
            <w:pPr>
              <w:jc w:val="center"/>
              <w:rPr>
                <w:rFonts w:ascii="宋体" w:hAnsi="宋体" w:cs="宋体"/>
                <w:b/>
                <w:bCs/>
                <w:sz w:val="18"/>
                <w:szCs w:val="18"/>
              </w:rPr>
            </w:pPr>
            <w:r>
              <w:rPr>
                <w:rFonts w:ascii="宋体" w:hAnsi="宋体" w:cs="宋体" w:hint="eastAsia"/>
                <w:b/>
                <w:bCs/>
                <w:sz w:val="18"/>
                <w:szCs w:val="18"/>
              </w:rPr>
              <w:t>税务登记证号码</w:t>
            </w:r>
          </w:p>
        </w:tc>
        <w:tc>
          <w:tcPr>
            <w:tcW w:w="2444" w:type="dxa"/>
            <w:gridSpan w:val="2"/>
            <w:tcBorders>
              <w:top w:val="single" w:sz="8" w:space="0" w:color="auto"/>
              <w:left w:val="nil"/>
              <w:bottom w:val="single" w:sz="8" w:space="0" w:color="auto"/>
              <w:right w:val="single" w:sz="12" w:space="0" w:color="000000"/>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r>
              <w:rPr>
                <w:rFonts w:ascii="宋体" w:hAnsi="宋体" w:cs="宋体" w:hint="eastAsia"/>
                <w:sz w:val="18"/>
                <w:szCs w:val="18"/>
              </w:rPr>
              <w:t>91320700321229420Y</w:t>
            </w:r>
          </w:p>
        </w:tc>
      </w:tr>
      <w:tr w:rsidR="003627B0">
        <w:trPr>
          <w:trHeight w:val="300"/>
        </w:trPr>
        <w:tc>
          <w:tcPr>
            <w:tcW w:w="1569" w:type="dxa"/>
            <w:tcBorders>
              <w:top w:val="nil"/>
              <w:left w:val="single" w:sz="12" w:space="0" w:color="auto"/>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法人代表</w:t>
            </w:r>
          </w:p>
        </w:tc>
        <w:tc>
          <w:tcPr>
            <w:tcW w:w="2151"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 xml:space="preserve">　顾海波</w:t>
            </w:r>
          </w:p>
        </w:tc>
        <w:tc>
          <w:tcPr>
            <w:tcW w:w="1780"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项目负责人</w:t>
            </w:r>
          </w:p>
        </w:tc>
        <w:tc>
          <w:tcPr>
            <w:tcW w:w="1876"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bookmarkStart w:id="0" w:name="xmfzr"/>
            <w:r>
              <w:rPr>
                <w:rFonts w:ascii="宋体" w:hAnsi="宋体" w:cs="宋体"/>
                <w:sz w:val="18"/>
                <w:szCs w:val="18"/>
              </w:rPr>
              <w:t>周勇</w:t>
            </w:r>
            <w:bookmarkEnd w:id="0"/>
          </w:p>
        </w:tc>
        <w:tc>
          <w:tcPr>
            <w:tcW w:w="1025" w:type="dxa"/>
            <w:tcBorders>
              <w:top w:val="nil"/>
              <w:left w:val="nil"/>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联系电话</w:t>
            </w:r>
          </w:p>
        </w:tc>
        <w:tc>
          <w:tcPr>
            <w:tcW w:w="1419" w:type="dxa"/>
            <w:tcBorders>
              <w:top w:val="nil"/>
              <w:left w:val="nil"/>
              <w:bottom w:val="single" w:sz="8" w:space="0" w:color="auto"/>
              <w:right w:val="single" w:sz="12" w:space="0" w:color="auto"/>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r>
              <w:rPr>
                <w:rFonts w:ascii="宋体" w:hAnsi="宋体" w:cs="宋体" w:hint="eastAsia"/>
                <w:b/>
                <w:bCs/>
                <w:sz w:val="18"/>
                <w:szCs w:val="18"/>
              </w:rPr>
              <w:t>15817196789</w:t>
            </w:r>
          </w:p>
        </w:tc>
      </w:tr>
      <w:tr w:rsidR="003627B0">
        <w:trPr>
          <w:trHeight w:val="300"/>
        </w:trPr>
        <w:tc>
          <w:tcPr>
            <w:tcW w:w="1569" w:type="dxa"/>
            <w:tcBorders>
              <w:top w:val="nil"/>
              <w:left w:val="single" w:sz="12" w:space="0" w:color="auto"/>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项目起始时间</w:t>
            </w:r>
          </w:p>
        </w:tc>
        <w:tc>
          <w:tcPr>
            <w:tcW w:w="2151"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2016</w:t>
            </w:r>
            <w:r>
              <w:rPr>
                <w:rFonts w:ascii="宋体" w:hAnsi="宋体" w:cs="宋体" w:hint="eastAsia"/>
                <w:sz w:val="18"/>
                <w:szCs w:val="18"/>
              </w:rPr>
              <w:t>年</w:t>
            </w:r>
            <w:r>
              <w:rPr>
                <w:rFonts w:ascii="宋体" w:hAnsi="宋体" w:cs="宋体" w:hint="eastAsia"/>
                <w:sz w:val="18"/>
                <w:szCs w:val="18"/>
              </w:rPr>
              <w:t>1</w:t>
            </w:r>
            <w:r>
              <w:rPr>
                <w:rFonts w:ascii="宋体" w:hAnsi="宋体" w:cs="宋体" w:hint="eastAsia"/>
                <w:sz w:val="18"/>
                <w:szCs w:val="18"/>
              </w:rPr>
              <w:t>月</w:t>
            </w:r>
          </w:p>
        </w:tc>
        <w:tc>
          <w:tcPr>
            <w:tcW w:w="1780"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项目终止时间</w:t>
            </w:r>
          </w:p>
        </w:tc>
        <w:tc>
          <w:tcPr>
            <w:tcW w:w="1876" w:type="dxa"/>
            <w:gridSpan w:val="2"/>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b/>
                <w:bCs/>
                <w:sz w:val="18"/>
                <w:szCs w:val="18"/>
              </w:rPr>
              <w:t>2016</w:t>
            </w:r>
            <w:r>
              <w:rPr>
                <w:rFonts w:ascii="宋体" w:hAnsi="宋体" w:cs="宋体" w:hint="eastAsia"/>
                <w:b/>
                <w:bCs/>
                <w:sz w:val="18"/>
                <w:szCs w:val="18"/>
              </w:rPr>
              <w:t>年</w:t>
            </w:r>
            <w:r>
              <w:rPr>
                <w:rFonts w:ascii="宋体" w:hAnsi="宋体" w:cs="宋体" w:hint="eastAsia"/>
                <w:b/>
                <w:bCs/>
                <w:sz w:val="18"/>
                <w:szCs w:val="18"/>
              </w:rPr>
              <w:t>12</w:t>
            </w:r>
            <w:r>
              <w:rPr>
                <w:rFonts w:ascii="宋体" w:hAnsi="宋体" w:cs="宋体" w:hint="eastAsia"/>
                <w:b/>
                <w:bCs/>
                <w:sz w:val="18"/>
                <w:szCs w:val="18"/>
              </w:rPr>
              <w:t>月</w:t>
            </w:r>
          </w:p>
        </w:tc>
        <w:tc>
          <w:tcPr>
            <w:tcW w:w="1025" w:type="dxa"/>
            <w:tcBorders>
              <w:top w:val="nil"/>
              <w:left w:val="nil"/>
              <w:bottom w:val="single" w:sz="8" w:space="0" w:color="auto"/>
              <w:right w:val="single" w:sz="8" w:space="0" w:color="auto"/>
            </w:tcBorders>
            <w:vAlign w:val="center"/>
          </w:tcPr>
          <w:p w:rsidR="003627B0" w:rsidRDefault="00BB3DBB">
            <w:pPr>
              <w:rPr>
                <w:rFonts w:ascii="宋体" w:hAnsi="宋体" w:cs="宋体"/>
                <w:b/>
                <w:bCs/>
                <w:sz w:val="18"/>
                <w:szCs w:val="18"/>
              </w:rPr>
            </w:pPr>
            <w:r>
              <w:rPr>
                <w:rFonts w:ascii="宋体" w:hAnsi="宋体" w:cs="宋体" w:hint="eastAsia"/>
                <w:b/>
                <w:bCs/>
                <w:sz w:val="18"/>
                <w:szCs w:val="18"/>
              </w:rPr>
              <w:t>填报时间</w:t>
            </w:r>
          </w:p>
        </w:tc>
        <w:tc>
          <w:tcPr>
            <w:tcW w:w="1419" w:type="dxa"/>
            <w:tcBorders>
              <w:top w:val="nil"/>
              <w:left w:val="nil"/>
              <w:bottom w:val="single" w:sz="8" w:space="0" w:color="auto"/>
              <w:right w:val="single" w:sz="12" w:space="0" w:color="auto"/>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p>
        </w:tc>
      </w:tr>
      <w:tr w:rsidR="003627B0">
        <w:trPr>
          <w:trHeight w:val="315"/>
        </w:trPr>
        <w:tc>
          <w:tcPr>
            <w:tcW w:w="2640" w:type="dxa"/>
            <w:gridSpan w:val="2"/>
            <w:tcBorders>
              <w:top w:val="single" w:sz="8" w:space="0" w:color="auto"/>
              <w:left w:val="single" w:sz="12" w:space="0" w:color="auto"/>
              <w:bottom w:val="single" w:sz="8" w:space="0" w:color="auto"/>
              <w:right w:val="single" w:sz="8"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该项目在技术领域中的类别</w:t>
            </w:r>
          </w:p>
        </w:tc>
        <w:tc>
          <w:tcPr>
            <w:tcW w:w="3940" w:type="dxa"/>
            <w:gridSpan w:val="4"/>
            <w:tcBorders>
              <w:top w:val="single" w:sz="8" w:space="0" w:color="auto"/>
              <w:left w:val="nil"/>
              <w:bottom w:val="single" w:sz="8" w:space="0" w:color="auto"/>
              <w:right w:val="single" w:sz="8" w:space="0" w:color="000000"/>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bookmarkStart w:id="1" w:name="jsly"/>
            <w:r>
              <w:rPr>
                <w:rFonts w:ascii="宋体" w:hAnsi="宋体" w:cs="宋体"/>
                <w:sz w:val="18"/>
                <w:szCs w:val="18"/>
              </w:rPr>
              <w:t>国家重点支持的高新技术领域</w:t>
            </w:r>
            <w:r>
              <w:rPr>
                <w:rFonts w:ascii="宋体" w:hAnsi="宋体" w:cs="宋体"/>
                <w:sz w:val="18"/>
                <w:szCs w:val="18"/>
              </w:rPr>
              <w:t>/</w:t>
            </w:r>
            <w:r>
              <w:rPr>
                <w:rFonts w:ascii="宋体" w:hAnsi="宋体" w:cs="宋体"/>
                <w:sz w:val="18"/>
                <w:szCs w:val="18"/>
              </w:rPr>
              <w:t>新能源与节能</w:t>
            </w:r>
            <w:r>
              <w:rPr>
                <w:rFonts w:ascii="宋体" w:hAnsi="宋体" w:cs="宋体"/>
                <w:sz w:val="18"/>
                <w:szCs w:val="18"/>
              </w:rPr>
              <w:t>/</w:t>
            </w:r>
            <w:r>
              <w:rPr>
                <w:rFonts w:ascii="宋体" w:hAnsi="宋体" w:cs="宋体"/>
                <w:sz w:val="18"/>
                <w:szCs w:val="18"/>
              </w:rPr>
              <w:t>新型高效能量转换与储存技术</w:t>
            </w:r>
            <w:r>
              <w:rPr>
                <w:rFonts w:ascii="宋体" w:hAnsi="宋体" w:cs="宋体"/>
                <w:sz w:val="18"/>
                <w:szCs w:val="18"/>
              </w:rPr>
              <w:t>/</w:t>
            </w:r>
            <w:r>
              <w:rPr>
                <w:rFonts w:ascii="宋体" w:hAnsi="宋体" w:cs="宋体"/>
                <w:sz w:val="18"/>
                <w:szCs w:val="18"/>
              </w:rPr>
              <w:t>新型动力电池（组）与储能电池技</w:t>
            </w:r>
            <w:bookmarkEnd w:id="1"/>
          </w:p>
        </w:tc>
        <w:tc>
          <w:tcPr>
            <w:tcW w:w="1821" w:type="dxa"/>
            <w:gridSpan w:val="2"/>
            <w:tcBorders>
              <w:top w:val="single" w:sz="8" w:space="0" w:color="auto"/>
              <w:left w:val="nil"/>
              <w:bottom w:val="single" w:sz="8" w:space="0" w:color="auto"/>
              <w:right w:val="single" w:sz="8" w:space="0" w:color="000000"/>
            </w:tcBorders>
            <w:vAlign w:val="center"/>
          </w:tcPr>
          <w:p w:rsidR="003627B0" w:rsidRDefault="00BB3DBB">
            <w:pPr>
              <w:jc w:val="left"/>
              <w:rPr>
                <w:rFonts w:ascii="宋体" w:hAnsi="宋体" w:cs="宋体"/>
                <w:b/>
                <w:bCs/>
                <w:sz w:val="18"/>
                <w:szCs w:val="18"/>
              </w:rPr>
            </w:pPr>
            <w:r>
              <w:rPr>
                <w:rFonts w:ascii="宋体" w:hAnsi="宋体" w:cs="宋体" w:hint="eastAsia"/>
                <w:b/>
                <w:bCs/>
                <w:sz w:val="18"/>
                <w:szCs w:val="18"/>
              </w:rPr>
              <w:t>企业所得税征收方式</w:t>
            </w:r>
          </w:p>
        </w:tc>
        <w:tc>
          <w:tcPr>
            <w:tcW w:w="1419" w:type="dxa"/>
            <w:tcBorders>
              <w:top w:val="nil"/>
              <w:left w:val="nil"/>
              <w:bottom w:val="single" w:sz="8" w:space="0" w:color="auto"/>
              <w:right w:val="single" w:sz="12" w:space="0" w:color="auto"/>
            </w:tcBorders>
            <w:vAlign w:val="center"/>
          </w:tcPr>
          <w:p w:rsidR="003627B0" w:rsidRDefault="00BB3DBB">
            <w:pPr>
              <w:rPr>
                <w:rFonts w:ascii="宋体" w:hAnsi="宋体" w:cs="宋体"/>
                <w:sz w:val="18"/>
                <w:szCs w:val="18"/>
              </w:rPr>
            </w:pPr>
            <w:r>
              <w:rPr>
                <w:rFonts w:ascii="宋体" w:hAnsi="宋体" w:cs="宋体" w:hint="eastAsia"/>
                <w:b/>
                <w:bCs/>
                <w:sz w:val="18"/>
                <w:szCs w:val="18"/>
              </w:rPr>
              <w:t xml:space="preserve">　</w:t>
            </w:r>
            <w:bookmarkStart w:id="2" w:name="sdszsfs"/>
            <w:r>
              <w:rPr>
                <w:rFonts w:ascii="宋体" w:hAnsi="宋体" w:cs="宋体"/>
                <w:sz w:val="18"/>
                <w:szCs w:val="18"/>
              </w:rPr>
              <w:t>查账征收</w:t>
            </w:r>
            <w:bookmarkEnd w:id="2"/>
          </w:p>
        </w:tc>
      </w:tr>
      <w:tr w:rsidR="003627B0">
        <w:trPr>
          <w:trHeight w:val="300"/>
        </w:trPr>
        <w:tc>
          <w:tcPr>
            <w:tcW w:w="4800" w:type="dxa"/>
            <w:gridSpan w:val="4"/>
            <w:tcBorders>
              <w:top w:val="single" w:sz="8" w:space="0" w:color="auto"/>
              <w:left w:val="single" w:sz="12" w:space="0" w:color="auto"/>
              <w:bottom w:val="single" w:sz="8" w:space="0" w:color="auto"/>
              <w:right w:val="single" w:sz="8"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技术研发成果最终归属权</w:t>
            </w:r>
          </w:p>
        </w:tc>
        <w:tc>
          <w:tcPr>
            <w:tcW w:w="5020" w:type="dxa"/>
            <w:gridSpan w:val="5"/>
            <w:tcBorders>
              <w:top w:val="single" w:sz="8" w:space="0" w:color="auto"/>
              <w:left w:val="nil"/>
              <w:bottom w:val="single" w:sz="8" w:space="0" w:color="auto"/>
              <w:right w:val="single" w:sz="12"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 xml:space="preserve">　</w:t>
            </w:r>
            <w:r>
              <w:rPr>
                <w:rFonts w:ascii="宋体" w:hAnsi="宋体" w:cs="宋体"/>
                <w:sz w:val="18"/>
                <w:szCs w:val="18"/>
              </w:rPr>
              <w:t>江苏久泰电池科技有限公司</w:t>
            </w:r>
          </w:p>
        </w:tc>
      </w:tr>
      <w:tr w:rsidR="003627B0">
        <w:trPr>
          <w:trHeight w:val="270"/>
        </w:trPr>
        <w:tc>
          <w:tcPr>
            <w:tcW w:w="4800" w:type="dxa"/>
            <w:gridSpan w:val="4"/>
            <w:tcBorders>
              <w:top w:val="single" w:sz="8" w:space="0" w:color="auto"/>
              <w:left w:val="single" w:sz="12" w:space="0" w:color="auto"/>
              <w:bottom w:val="single" w:sz="12" w:space="0" w:color="auto"/>
              <w:right w:val="single" w:sz="8"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列入省部级或区县科技、经信委计划（文号及名称）</w:t>
            </w:r>
          </w:p>
        </w:tc>
        <w:tc>
          <w:tcPr>
            <w:tcW w:w="5020" w:type="dxa"/>
            <w:gridSpan w:val="5"/>
            <w:tcBorders>
              <w:top w:val="single" w:sz="8" w:space="0" w:color="auto"/>
              <w:left w:val="nil"/>
              <w:bottom w:val="single" w:sz="12" w:space="0" w:color="auto"/>
              <w:right w:val="single" w:sz="12" w:space="0" w:color="000000"/>
            </w:tcBorders>
            <w:vAlign w:val="center"/>
          </w:tcPr>
          <w:p w:rsidR="003627B0" w:rsidRDefault="00BB3DBB">
            <w:pPr>
              <w:rPr>
                <w:rFonts w:ascii="宋体" w:hAnsi="宋体" w:cs="宋体"/>
                <w:sz w:val="18"/>
                <w:szCs w:val="18"/>
              </w:rPr>
            </w:pPr>
            <w:r>
              <w:rPr>
                <w:rFonts w:ascii="宋体" w:hAnsi="宋体" w:cs="宋体" w:hint="eastAsia"/>
                <w:sz w:val="18"/>
                <w:szCs w:val="18"/>
              </w:rPr>
              <w:t xml:space="preserve">　</w:t>
            </w:r>
            <w:bookmarkStart w:id="3" w:name="wh"/>
            <w:bookmarkEnd w:id="3"/>
          </w:p>
        </w:tc>
      </w:tr>
      <w:tr w:rsidR="003627B0">
        <w:trPr>
          <w:trHeight w:val="495"/>
        </w:trPr>
        <w:tc>
          <w:tcPr>
            <w:tcW w:w="9820" w:type="dxa"/>
            <w:gridSpan w:val="9"/>
            <w:tcBorders>
              <w:top w:val="single" w:sz="12" w:space="0" w:color="auto"/>
              <w:left w:val="single" w:sz="12" w:space="0" w:color="auto"/>
              <w:bottom w:val="single" w:sz="8" w:space="0" w:color="auto"/>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一、立项依据（国内外现状、水平和发展趋势；项目开发的目的、意义；本项目对本市相关行业的技术、工艺领先具有推动作用之处；项目的市场前景。）（限</w:t>
            </w:r>
            <w:r>
              <w:rPr>
                <w:rFonts w:ascii="宋体" w:hAnsi="宋体" w:cs="宋体"/>
                <w:b/>
                <w:bCs/>
                <w:sz w:val="18"/>
                <w:szCs w:val="18"/>
              </w:rPr>
              <w:t>300</w:t>
            </w:r>
            <w:r>
              <w:rPr>
                <w:rFonts w:ascii="宋体" w:hAnsi="宋体" w:cs="宋体"/>
                <w:b/>
                <w:bCs/>
                <w:sz w:val="18"/>
                <w:szCs w:val="18"/>
              </w:rPr>
              <w:t>字以内）</w:t>
            </w:r>
          </w:p>
        </w:tc>
      </w:tr>
      <w:tr w:rsidR="003627B0">
        <w:trPr>
          <w:trHeight w:val="312"/>
        </w:trPr>
        <w:tc>
          <w:tcPr>
            <w:tcW w:w="9820" w:type="dxa"/>
            <w:gridSpan w:val="9"/>
            <w:vMerge w:val="restart"/>
            <w:tcBorders>
              <w:top w:val="single" w:sz="8" w:space="0" w:color="auto"/>
              <w:left w:val="single" w:sz="12" w:space="0" w:color="auto"/>
              <w:bottom w:val="single" w:sz="12" w:space="0" w:color="000000"/>
              <w:right w:val="single" w:sz="12" w:space="0" w:color="000000"/>
            </w:tcBorders>
          </w:tcPr>
          <w:p w:rsidR="003627B0" w:rsidRDefault="00BB3DBB">
            <w:pPr>
              <w:spacing w:line="480" w:lineRule="auto"/>
              <w:ind w:firstLineChars="200" w:firstLine="420"/>
              <w:rPr>
                <w:color w:val="000000"/>
              </w:rPr>
            </w:pPr>
            <w:r>
              <w:rPr>
                <w:rFonts w:hint="eastAsia"/>
                <w:color w:val="000000"/>
              </w:rPr>
              <w:t>随着锂离子电池行业的发展，锂电正极材料必将走上多元化的道路镍钴锰酸锂将以其高比容量低成本的特性逐步取代钴酸锂成为锂离子电池正极材料的主要选择。镍钴锰酸锂的研发与应用不但符合行业自身的发展规律，也完全契合国家的可持续发展战略，必将极大地推动锂离子电池的发展。</w:t>
            </w:r>
          </w:p>
          <w:p w:rsidR="003627B0" w:rsidRDefault="00BB3DBB">
            <w:pPr>
              <w:spacing w:line="480" w:lineRule="auto"/>
              <w:ind w:firstLineChars="200" w:firstLine="420"/>
              <w:rPr>
                <w:color w:val="000000"/>
              </w:rPr>
            </w:pPr>
            <w:r>
              <w:rPr>
                <w:rFonts w:hint="eastAsia"/>
                <w:color w:val="000000"/>
              </w:rPr>
              <w:t>本项目研究的目的是提供高性能锰酸锂和镍钴锰酸锂动力电池及系统的研发，在生产工艺上，</w:t>
            </w:r>
            <w:r>
              <w:rPr>
                <w:rFonts w:hint="eastAsia"/>
                <w:color w:val="000000"/>
              </w:rPr>
              <w:t xml:space="preserve"> </w:t>
            </w:r>
            <w:r>
              <w:rPr>
                <w:rFonts w:hint="eastAsia"/>
                <w:color w:val="000000"/>
              </w:rPr>
              <w:t>通过使用夹具烘烤装置来改善动力电池内部正负极极片形成不够稳定问题，能有效改善电池的使用寿命，并在夹具烘烤过程中，有效降低电池厚度</w:t>
            </w:r>
            <w:r>
              <w:rPr>
                <w:rFonts w:hint="eastAsia"/>
                <w:color w:val="000000"/>
              </w:rPr>
              <w:t>5%-7%</w:t>
            </w:r>
            <w:r>
              <w:rPr>
                <w:rFonts w:hint="eastAsia"/>
                <w:color w:val="000000"/>
              </w:rPr>
              <w:t>，增大动力电池重量比能量，提高产</w:t>
            </w:r>
            <w:r>
              <w:rPr>
                <w:rFonts w:hint="eastAsia"/>
                <w:color w:val="000000"/>
              </w:rPr>
              <w:t>品的安全性能。该电池采用纳米多孔材料作为导电剂，有效提高了电池的储液性能，同时采用我公司自主开发的电解液配方，确保了电池具有优异的循环性能。常温下其</w:t>
            </w:r>
            <w:r>
              <w:rPr>
                <w:rFonts w:hint="eastAsia"/>
                <w:color w:val="000000"/>
              </w:rPr>
              <w:t>1C</w:t>
            </w:r>
            <w:r>
              <w:rPr>
                <w:rFonts w:hint="eastAsia"/>
                <w:color w:val="000000"/>
              </w:rPr>
              <w:t>充放电循环</w:t>
            </w:r>
            <w:r>
              <w:rPr>
                <w:rFonts w:hint="eastAsia"/>
                <w:color w:val="000000"/>
              </w:rPr>
              <w:t>2000</w:t>
            </w:r>
            <w:r>
              <w:rPr>
                <w:rFonts w:hint="eastAsia"/>
                <w:color w:val="000000"/>
              </w:rPr>
              <w:t>次，容量保持初始容量的</w:t>
            </w:r>
            <w:r>
              <w:rPr>
                <w:rFonts w:hint="eastAsia"/>
                <w:color w:val="000000"/>
              </w:rPr>
              <w:t>80%</w:t>
            </w:r>
            <w:r>
              <w:rPr>
                <w:rFonts w:hint="eastAsia"/>
                <w:color w:val="000000"/>
              </w:rPr>
              <w:t>以上，远高于目前市场上的同类产品（</w:t>
            </w:r>
            <w:r>
              <w:rPr>
                <w:rFonts w:hint="eastAsia"/>
                <w:color w:val="000000"/>
              </w:rPr>
              <w:t>1000-1200</w:t>
            </w:r>
            <w:r>
              <w:rPr>
                <w:rFonts w:hint="eastAsia"/>
                <w:color w:val="000000"/>
              </w:rPr>
              <w:t>次）。锂离子电池由于其能量密度大、工作电压高以及轻便环保是非常理想的换代产品。</w:t>
            </w:r>
          </w:p>
          <w:p w:rsidR="003627B0" w:rsidRDefault="003627B0">
            <w:pPr>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5"/>
        </w:trPr>
        <w:tc>
          <w:tcPr>
            <w:tcW w:w="9820" w:type="dxa"/>
            <w:gridSpan w:val="9"/>
            <w:tcBorders>
              <w:top w:val="single" w:sz="12" w:space="0" w:color="auto"/>
              <w:left w:val="single" w:sz="12" w:space="0" w:color="auto"/>
              <w:bottom w:val="single" w:sz="8" w:space="0" w:color="auto"/>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二、开发内容和目标（项目主要内容、目标及关键技术；主要技术指标或经济指标。）（限</w:t>
            </w:r>
            <w:r>
              <w:rPr>
                <w:rFonts w:ascii="宋体" w:hAnsi="宋体" w:cs="宋体"/>
                <w:b/>
                <w:bCs/>
                <w:sz w:val="18"/>
                <w:szCs w:val="18"/>
              </w:rPr>
              <w:t>300</w:t>
            </w:r>
            <w:r>
              <w:rPr>
                <w:rFonts w:ascii="宋体" w:hAnsi="宋体" w:cs="宋体"/>
                <w:b/>
                <w:bCs/>
                <w:sz w:val="18"/>
                <w:szCs w:val="18"/>
              </w:rPr>
              <w:t>字以内）</w:t>
            </w:r>
          </w:p>
        </w:tc>
      </w:tr>
      <w:tr w:rsidR="003627B0">
        <w:trPr>
          <w:trHeight w:val="312"/>
        </w:trPr>
        <w:tc>
          <w:tcPr>
            <w:tcW w:w="9820" w:type="dxa"/>
            <w:gridSpan w:val="9"/>
            <w:vMerge w:val="restart"/>
            <w:tcBorders>
              <w:top w:val="single" w:sz="8" w:space="0" w:color="auto"/>
              <w:left w:val="single" w:sz="12" w:space="0" w:color="auto"/>
              <w:bottom w:val="single" w:sz="12" w:space="0" w:color="000000"/>
              <w:right w:val="single" w:sz="12" w:space="0" w:color="000000"/>
            </w:tcBorders>
          </w:tcPr>
          <w:p w:rsidR="003627B0" w:rsidRDefault="003627B0">
            <w:pPr>
              <w:rPr>
                <w:rFonts w:ascii="宋体" w:hAnsi="宋体" w:cs="宋体"/>
                <w:sz w:val="18"/>
                <w:szCs w:val="18"/>
              </w:rPr>
            </w:pPr>
          </w:p>
          <w:p w:rsidR="003627B0" w:rsidRDefault="00BB3DBB">
            <w:pPr>
              <w:spacing w:line="480" w:lineRule="auto"/>
              <w:ind w:firstLineChars="200" w:firstLine="420"/>
              <w:rPr>
                <w:color w:val="000000"/>
              </w:rPr>
            </w:pPr>
            <w:r>
              <w:rPr>
                <w:rFonts w:hint="eastAsia"/>
                <w:color w:val="000000"/>
              </w:rPr>
              <w:t>项目研究的主要内容是提供高性能锰酸锂和镍钴锰酸锂动力电池及系统的研发，在生产工艺上，</w:t>
            </w:r>
            <w:r>
              <w:rPr>
                <w:rFonts w:hint="eastAsia"/>
                <w:color w:val="000000"/>
              </w:rPr>
              <w:t xml:space="preserve"> </w:t>
            </w:r>
            <w:r>
              <w:rPr>
                <w:rFonts w:hint="eastAsia"/>
                <w:color w:val="000000"/>
              </w:rPr>
              <w:t>通过使用夹具烘烤装置来改善动力电池内部正负极极片形成不够稳定问题，能有效改善电池的使用寿命，并</w:t>
            </w:r>
            <w:r>
              <w:rPr>
                <w:rFonts w:hint="eastAsia"/>
                <w:color w:val="000000"/>
              </w:rPr>
              <w:lastRenderedPageBreak/>
              <w:t>在夹具烘烤过程中，有效降低电池厚度</w:t>
            </w:r>
            <w:r>
              <w:rPr>
                <w:rFonts w:hint="eastAsia"/>
                <w:color w:val="000000"/>
              </w:rPr>
              <w:t>5%-7%</w:t>
            </w:r>
            <w:r>
              <w:rPr>
                <w:rFonts w:hint="eastAsia"/>
                <w:color w:val="000000"/>
              </w:rPr>
              <w:t>，增大动力电池重量比能量，提高产品的安全性能。同时也提高了电池的能量密度。</w:t>
            </w:r>
          </w:p>
          <w:p w:rsidR="003627B0" w:rsidRDefault="00BB3DBB">
            <w:pPr>
              <w:spacing w:line="480" w:lineRule="auto"/>
              <w:ind w:firstLineChars="200" w:firstLine="420"/>
              <w:rPr>
                <w:color w:val="000000"/>
              </w:rPr>
            </w:pPr>
            <w:r>
              <w:rPr>
                <w:rFonts w:hint="eastAsia"/>
                <w:color w:val="000000"/>
              </w:rPr>
              <w:t>该电池能量密度最高可达</w:t>
            </w:r>
            <w:r>
              <w:rPr>
                <w:rFonts w:hint="eastAsia"/>
                <w:color w:val="000000"/>
              </w:rPr>
              <w:t>300Wh/kg</w:t>
            </w:r>
            <w:r>
              <w:rPr>
                <w:rFonts w:hint="eastAsia"/>
                <w:color w:val="000000"/>
              </w:rPr>
              <w:t>，而国内主推的磷酸铁锂电池仅为</w:t>
            </w:r>
            <w:r>
              <w:rPr>
                <w:rFonts w:hint="eastAsia"/>
                <w:color w:val="000000"/>
              </w:rPr>
              <w:t>110-130Wh/kg</w:t>
            </w:r>
            <w:r>
              <w:rPr>
                <w:rFonts w:hint="eastAsia"/>
                <w:color w:val="000000"/>
              </w:rPr>
              <w:t>。该电池采用纳米多孔材料作为导电剂，有效提高了电池的储液性能，同时采用我公司自主开发的电解液配方，确保了电池具有优异的循</w:t>
            </w:r>
            <w:r>
              <w:rPr>
                <w:rFonts w:hint="eastAsia"/>
                <w:color w:val="000000"/>
              </w:rPr>
              <w:t>环性能。常温下其</w:t>
            </w:r>
            <w:r>
              <w:rPr>
                <w:rFonts w:hint="eastAsia"/>
                <w:color w:val="000000"/>
              </w:rPr>
              <w:t>1C</w:t>
            </w:r>
            <w:r>
              <w:rPr>
                <w:rFonts w:hint="eastAsia"/>
                <w:color w:val="000000"/>
              </w:rPr>
              <w:t>充放电循环</w:t>
            </w:r>
            <w:r>
              <w:rPr>
                <w:rFonts w:hint="eastAsia"/>
                <w:color w:val="000000"/>
              </w:rPr>
              <w:t>2000</w:t>
            </w:r>
            <w:r>
              <w:rPr>
                <w:rFonts w:hint="eastAsia"/>
                <w:color w:val="000000"/>
              </w:rPr>
              <w:t>次，容量保持初始容量的</w:t>
            </w:r>
            <w:r>
              <w:rPr>
                <w:rFonts w:hint="eastAsia"/>
                <w:color w:val="000000"/>
              </w:rPr>
              <w:t>80%</w:t>
            </w:r>
            <w:r>
              <w:rPr>
                <w:rFonts w:hint="eastAsia"/>
                <w:color w:val="000000"/>
              </w:rPr>
              <w:t>以上，远高于目前市场上的同类产品（</w:t>
            </w:r>
            <w:r>
              <w:rPr>
                <w:rFonts w:hint="eastAsia"/>
                <w:color w:val="000000"/>
              </w:rPr>
              <w:t>1000-1200</w:t>
            </w:r>
            <w:r>
              <w:rPr>
                <w:rFonts w:hint="eastAsia"/>
                <w:color w:val="000000"/>
              </w:rPr>
              <w:t>次）。生产工艺的优化增加化成夹具和夹具烘烤工艺，改善了电池的安全性能。</w:t>
            </w:r>
          </w:p>
          <w:p w:rsidR="003627B0" w:rsidRDefault="003627B0">
            <w:pPr>
              <w:ind w:firstLineChars="300" w:firstLine="630"/>
              <w:rPr>
                <w:color w:val="000000"/>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5"/>
        </w:trPr>
        <w:tc>
          <w:tcPr>
            <w:tcW w:w="9820" w:type="dxa"/>
            <w:gridSpan w:val="9"/>
            <w:tcBorders>
              <w:top w:val="single" w:sz="12" w:space="0" w:color="auto"/>
              <w:left w:val="single" w:sz="12" w:space="0" w:color="auto"/>
              <w:bottom w:val="single" w:sz="8" w:space="0" w:color="auto"/>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lastRenderedPageBreak/>
              <w:t>三、现有研发条件和工作基础〔承担单位开展项目的优势（人才、设施等条件）〕（限</w:t>
            </w:r>
            <w:r>
              <w:rPr>
                <w:rFonts w:ascii="宋体" w:hAnsi="宋体" w:cs="宋体"/>
                <w:b/>
                <w:bCs/>
                <w:sz w:val="18"/>
                <w:szCs w:val="18"/>
              </w:rPr>
              <w:t>300</w:t>
            </w:r>
            <w:r>
              <w:rPr>
                <w:rFonts w:ascii="宋体" w:hAnsi="宋体" w:cs="宋体"/>
                <w:b/>
                <w:bCs/>
                <w:sz w:val="18"/>
                <w:szCs w:val="18"/>
              </w:rPr>
              <w:t>字以内）</w:t>
            </w:r>
          </w:p>
        </w:tc>
      </w:tr>
      <w:tr w:rsidR="003627B0">
        <w:trPr>
          <w:trHeight w:val="312"/>
        </w:trPr>
        <w:tc>
          <w:tcPr>
            <w:tcW w:w="9820" w:type="dxa"/>
            <w:gridSpan w:val="9"/>
            <w:vMerge w:val="restart"/>
            <w:tcBorders>
              <w:top w:val="single" w:sz="8" w:space="0" w:color="auto"/>
              <w:left w:val="single" w:sz="12" w:space="0" w:color="auto"/>
              <w:bottom w:val="single" w:sz="12" w:space="0" w:color="000000"/>
              <w:right w:val="single" w:sz="12" w:space="0" w:color="000000"/>
            </w:tcBorders>
          </w:tcPr>
          <w:p w:rsidR="003627B0" w:rsidRDefault="003627B0">
            <w:pPr>
              <w:rPr>
                <w:rFonts w:ascii="宋体" w:hAnsi="宋体" w:cs="宋体"/>
                <w:sz w:val="18"/>
                <w:szCs w:val="18"/>
              </w:rPr>
            </w:pPr>
          </w:p>
          <w:p w:rsidR="003627B0" w:rsidRDefault="00BB3DBB">
            <w:pPr>
              <w:spacing w:line="480" w:lineRule="auto"/>
              <w:ind w:firstLineChars="200" w:firstLine="420"/>
              <w:rPr>
                <w:color w:val="000000"/>
              </w:rPr>
            </w:pPr>
            <w:r>
              <w:rPr>
                <w:rFonts w:hint="eastAsia"/>
                <w:color w:val="000000"/>
              </w:rPr>
              <w:t>本公司以生产各种规格型号的高性能、环保型镍钴锰酸锂离子电池为主，是集研发、生产、销售为一体的综合性企业。产品广泛应用于通讯、交通、电子电器、电动工具等多个领域。本公司目前设有技术中心，其中包含研发部、质量部、物料部、生产部，都具有较强的技术研发和工艺流程开发能力；由质量部与物料部密切配合，确保新产品的质量由生产部及质量部对生产的每个环节进行把控及对产品出货进行检测，产品出货及质量可以很好的得到保障，公司拥有一支技术过硬、研发能力强的专业技术队伍，不断研究开发新产品。</w:t>
            </w:r>
          </w:p>
          <w:p w:rsidR="003627B0" w:rsidRDefault="00BB3DBB">
            <w:pPr>
              <w:spacing w:line="480" w:lineRule="auto"/>
              <w:ind w:firstLineChars="200" w:firstLine="422"/>
              <w:rPr>
                <w:b/>
                <w:color w:val="000000"/>
              </w:rPr>
            </w:pPr>
            <w:r>
              <w:rPr>
                <w:rFonts w:hint="eastAsia"/>
                <w:b/>
                <w:color w:val="000000"/>
              </w:rPr>
              <w:t>已有的工作基础，如预试及小试成果等。</w:t>
            </w:r>
          </w:p>
          <w:p w:rsidR="003627B0" w:rsidRDefault="00BB3DBB">
            <w:pPr>
              <w:spacing w:line="480" w:lineRule="auto"/>
              <w:ind w:firstLineChars="200" w:firstLine="420"/>
              <w:rPr>
                <w:color w:val="000000"/>
              </w:rPr>
            </w:pPr>
            <w:r>
              <w:rPr>
                <w:rFonts w:hint="eastAsia"/>
                <w:color w:val="000000"/>
              </w:rPr>
              <w:t>公司在近两年内积累了大量的实验经验，对现场使用环境了解对于产品技术条件和参数把握的很好，该产品能满足各项性能指标，质量稳定，目前已应用于大批量生产。</w:t>
            </w:r>
          </w:p>
          <w:p w:rsidR="003627B0" w:rsidRDefault="003627B0">
            <w:pPr>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2"/>
        </w:trPr>
        <w:tc>
          <w:tcPr>
            <w:tcW w:w="9820" w:type="dxa"/>
            <w:gridSpan w:val="9"/>
            <w:vMerge/>
            <w:tcBorders>
              <w:top w:val="single" w:sz="8" w:space="0" w:color="auto"/>
              <w:left w:val="single" w:sz="12" w:space="0" w:color="auto"/>
              <w:bottom w:val="single" w:sz="12" w:space="0" w:color="000000"/>
              <w:right w:val="single" w:sz="12" w:space="0" w:color="000000"/>
            </w:tcBorders>
            <w:vAlign w:val="center"/>
          </w:tcPr>
          <w:p w:rsidR="003627B0" w:rsidRDefault="003627B0">
            <w:pPr>
              <w:jc w:val="left"/>
              <w:rPr>
                <w:rFonts w:ascii="宋体" w:hAnsi="宋体" w:cs="宋体"/>
                <w:sz w:val="18"/>
                <w:szCs w:val="18"/>
              </w:rPr>
            </w:pPr>
          </w:p>
        </w:tc>
      </w:tr>
      <w:tr w:rsidR="003627B0">
        <w:trPr>
          <w:trHeight w:val="315"/>
        </w:trPr>
        <w:tc>
          <w:tcPr>
            <w:tcW w:w="9820" w:type="dxa"/>
            <w:gridSpan w:val="9"/>
            <w:tcBorders>
              <w:top w:val="single" w:sz="12" w:space="0" w:color="auto"/>
              <w:left w:val="single" w:sz="12" w:space="0" w:color="auto"/>
              <w:bottom w:val="single" w:sz="8" w:space="0" w:color="auto"/>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四、计划进度（包括总的研究期限、年度计划进度以及已经取得的阶段成果）（限</w:t>
            </w:r>
            <w:r>
              <w:rPr>
                <w:rFonts w:ascii="宋体" w:hAnsi="宋体" w:cs="宋体"/>
                <w:b/>
                <w:bCs/>
                <w:sz w:val="18"/>
                <w:szCs w:val="18"/>
              </w:rPr>
              <w:t>300</w:t>
            </w:r>
            <w:r>
              <w:rPr>
                <w:rFonts w:ascii="宋体" w:hAnsi="宋体" w:cs="宋体"/>
                <w:b/>
                <w:bCs/>
                <w:sz w:val="18"/>
                <w:szCs w:val="18"/>
              </w:rPr>
              <w:t>字以内）</w:t>
            </w:r>
          </w:p>
        </w:tc>
      </w:tr>
      <w:tr w:rsidR="003627B0">
        <w:trPr>
          <w:trHeight w:val="300"/>
        </w:trPr>
        <w:tc>
          <w:tcPr>
            <w:tcW w:w="9820" w:type="dxa"/>
            <w:gridSpan w:val="9"/>
            <w:tcBorders>
              <w:top w:val="single" w:sz="8" w:space="0" w:color="auto"/>
              <w:left w:val="single" w:sz="12" w:space="0" w:color="auto"/>
              <w:bottom w:val="single" w:sz="12" w:space="0" w:color="auto"/>
              <w:right w:val="single" w:sz="12" w:space="0" w:color="000000"/>
            </w:tcBorders>
          </w:tcPr>
          <w:p w:rsidR="003627B0" w:rsidRDefault="00BB3DBB">
            <w:pPr>
              <w:rPr>
                <w:rFonts w:ascii="宋体" w:hAnsi="宋体" w:cs="宋体"/>
                <w:sz w:val="18"/>
                <w:szCs w:val="18"/>
              </w:rPr>
            </w:pPr>
            <w:r>
              <w:rPr>
                <w:rFonts w:ascii="宋体" w:hAnsi="宋体" w:cs="宋体" w:hint="eastAsia"/>
                <w:sz w:val="18"/>
                <w:szCs w:val="18"/>
              </w:rPr>
              <w:t xml:space="preserve">　</w:t>
            </w:r>
          </w:p>
          <w:tbl>
            <w:tblPr>
              <w:tblStyle w:val="a3"/>
              <w:tblW w:w="18132" w:type="dxa"/>
              <w:tblLayout w:type="fixed"/>
              <w:tblLook w:val="04A0"/>
            </w:tblPr>
            <w:tblGrid>
              <w:gridCol w:w="4264"/>
              <w:gridCol w:w="4264"/>
              <w:gridCol w:w="4802"/>
              <w:gridCol w:w="4802"/>
            </w:tblGrid>
            <w:tr w:rsidR="003627B0">
              <w:tc>
                <w:tcPr>
                  <w:tcW w:w="4264" w:type="dxa"/>
                </w:tcPr>
                <w:p w:rsidR="003627B0" w:rsidRDefault="00BB3DBB">
                  <w:pPr>
                    <w:spacing w:line="480" w:lineRule="auto"/>
                    <w:jc w:val="left"/>
                  </w:pPr>
                  <w:r>
                    <w:rPr>
                      <w:rFonts w:hint="eastAsia"/>
                      <w:color w:val="000000"/>
                    </w:rPr>
                    <w:t>2016</w:t>
                  </w:r>
                  <w:r>
                    <w:rPr>
                      <w:rFonts w:hint="eastAsia"/>
                      <w:color w:val="000000"/>
                    </w:rPr>
                    <w:t>年</w:t>
                  </w:r>
                  <w:r>
                    <w:rPr>
                      <w:rFonts w:hint="eastAsia"/>
                      <w:color w:val="000000"/>
                    </w:rPr>
                    <w:t>1</w:t>
                  </w:r>
                  <w:r>
                    <w:rPr>
                      <w:rFonts w:hint="eastAsia"/>
                      <w:color w:val="000000"/>
                    </w:rPr>
                    <w:t>月至</w:t>
                  </w:r>
                  <w:r>
                    <w:rPr>
                      <w:rFonts w:hint="eastAsia"/>
                      <w:color w:val="000000"/>
                    </w:rPr>
                    <w:t>2016</w:t>
                  </w:r>
                  <w:r>
                    <w:rPr>
                      <w:rFonts w:hint="eastAsia"/>
                      <w:color w:val="000000"/>
                    </w:rPr>
                    <w:t>年</w:t>
                  </w:r>
                  <w:r>
                    <w:rPr>
                      <w:rFonts w:hint="eastAsia"/>
                      <w:color w:val="000000"/>
                    </w:rPr>
                    <w:t>3</w:t>
                  </w:r>
                  <w:r>
                    <w:rPr>
                      <w:rFonts w:hint="eastAsia"/>
                      <w:color w:val="000000"/>
                    </w:rPr>
                    <w:t>月</w:t>
                  </w:r>
                </w:p>
              </w:tc>
              <w:tc>
                <w:tcPr>
                  <w:tcW w:w="4264" w:type="dxa"/>
                </w:tcPr>
                <w:p w:rsidR="003627B0" w:rsidRDefault="00BB3DBB">
                  <w:pPr>
                    <w:spacing w:line="480" w:lineRule="auto"/>
                    <w:jc w:val="left"/>
                  </w:pPr>
                  <w:r>
                    <w:rPr>
                      <w:rFonts w:hint="eastAsia"/>
                      <w:color w:val="000000"/>
                    </w:rPr>
                    <w:t>项目先期研发及产品设计</w:t>
                  </w:r>
                </w:p>
              </w:tc>
              <w:tc>
                <w:tcPr>
                  <w:tcW w:w="4802" w:type="dxa"/>
                </w:tcPr>
                <w:p w:rsidR="003627B0" w:rsidRDefault="003627B0">
                  <w:pPr>
                    <w:rPr>
                      <w:rFonts w:ascii="宋体" w:hAnsi="宋体" w:cs="宋体"/>
                      <w:sz w:val="18"/>
                      <w:szCs w:val="18"/>
                    </w:rPr>
                  </w:pPr>
                </w:p>
              </w:tc>
              <w:tc>
                <w:tcPr>
                  <w:tcW w:w="4802" w:type="dxa"/>
                </w:tcPr>
                <w:p w:rsidR="003627B0" w:rsidRDefault="003627B0">
                  <w:pPr>
                    <w:rPr>
                      <w:rFonts w:ascii="宋体" w:hAnsi="宋体" w:cs="宋体"/>
                      <w:sz w:val="18"/>
                      <w:szCs w:val="18"/>
                    </w:rPr>
                  </w:pPr>
                </w:p>
              </w:tc>
            </w:tr>
            <w:tr w:rsidR="003627B0">
              <w:tc>
                <w:tcPr>
                  <w:tcW w:w="4264" w:type="dxa"/>
                </w:tcPr>
                <w:p w:rsidR="003627B0" w:rsidRDefault="00BB3DBB">
                  <w:pPr>
                    <w:spacing w:line="480" w:lineRule="auto"/>
                    <w:jc w:val="left"/>
                  </w:pPr>
                  <w:r>
                    <w:rPr>
                      <w:rFonts w:hint="eastAsia"/>
                      <w:color w:val="000000"/>
                    </w:rPr>
                    <w:t>2016</w:t>
                  </w:r>
                  <w:r>
                    <w:rPr>
                      <w:rFonts w:hint="eastAsia"/>
                      <w:color w:val="000000"/>
                    </w:rPr>
                    <w:t>年</w:t>
                  </w:r>
                  <w:r>
                    <w:rPr>
                      <w:rFonts w:hint="eastAsia"/>
                      <w:color w:val="000000"/>
                    </w:rPr>
                    <w:t>4</w:t>
                  </w:r>
                  <w:r>
                    <w:rPr>
                      <w:rFonts w:hint="eastAsia"/>
                      <w:color w:val="000000"/>
                    </w:rPr>
                    <w:t>月至</w:t>
                  </w:r>
                  <w:r>
                    <w:rPr>
                      <w:rFonts w:hint="eastAsia"/>
                      <w:color w:val="000000"/>
                    </w:rPr>
                    <w:t>2016</w:t>
                  </w:r>
                  <w:r>
                    <w:rPr>
                      <w:rFonts w:hint="eastAsia"/>
                      <w:color w:val="000000"/>
                    </w:rPr>
                    <w:t>年</w:t>
                  </w:r>
                  <w:r>
                    <w:rPr>
                      <w:rFonts w:hint="eastAsia"/>
                      <w:color w:val="000000"/>
                    </w:rPr>
                    <w:t>7</w:t>
                  </w:r>
                  <w:r>
                    <w:rPr>
                      <w:rFonts w:hint="eastAsia"/>
                      <w:color w:val="000000"/>
                    </w:rPr>
                    <w:t>月</w:t>
                  </w:r>
                </w:p>
              </w:tc>
              <w:tc>
                <w:tcPr>
                  <w:tcW w:w="4264" w:type="dxa"/>
                </w:tcPr>
                <w:p w:rsidR="003627B0" w:rsidRDefault="00BB3DBB">
                  <w:pPr>
                    <w:spacing w:line="480" w:lineRule="auto"/>
                    <w:jc w:val="left"/>
                  </w:pPr>
                  <w:r>
                    <w:rPr>
                      <w:rFonts w:hint="eastAsia"/>
                      <w:color w:val="000000"/>
                    </w:rPr>
                    <w:t>产品开发验证测试</w:t>
                  </w:r>
                </w:p>
              </w:tc>
              <w:tc>
                <w:tcPr>
                  <w:tcW w:w="4802" w:type="dxa"/>
                </w:tcPr>
                <w:p w:rsidR="003627B0" w:rsidRDefault="003627B0">
                  <w:pPr>
                    <w:rPr>
                      <w:rFonts w:ascii="宋体" w:hAnsi="宋体" w:cs="宋体"/>
                      <w:sz w:val="18"/>
                      <w:szCs w:val="18"/>
                    </w:rPr>
                  </w:pPr>
                </w:p>
              </w:tc>
              <w:tc>
                <w:tcPr>
                  <w:tcW w:w="4802" w:type="dxa"/>
                </w:tcPr>
                <w:p w:rsidR="003627B0" w:rsidRDefault="003627B0">
                  <w:pPr>
                    <w:rPr>
                      <w:rFonts w:ascii="宋体" w:hAnsi="宋体" w:cs="宋体"/>
                      <w:sz w:val="18"/>
                      <w:szCs w:val="18"/>
                    </w:rPr>
                  </w:pPr>
                </w:p>
              </w:tc>
            </w:tr>
            <w:tr w:rsidR="003627B0">
              <w:tc>
                <w:tcPr>
                  <w:tcW w:w="4264" w:type="dxa"/>
                </w:tcPr>
                <w:p w:rsidR="003627B0" w:rsidRDefault="00BB3DBB">
                  <w:pPr>
                    <w:spacing w:line="480" w:lineRule="auto"/>
                    <w:jc w:val="left"/>
                  </w:pPr>
                  <w:r>
                    <w:rPr>
                      <w:rFonts w:hint="eastAsia"/>
                      <w:color w:val="000000"/>
                    </w:rPr>
                    <w:t>2016</w:t>
                  </w:r>
                  <w:r>
                    <w:rPr>
                      <w:rFonts w:hint="eastAsia"/>
                      <w:color w:val="000000"/>
                    </w:rPr>
                    <w:t>年</w:t>
                  </w:r>
                  <w:r>
                    <w:rPr>
                      <w:rFonts w:hint="eastAsia"/>
                      <w:color w:val="000000"/>
                    </w:rPr>
                    <w:t>8</w:t>
                  </w:r>
                  <w:r>
                    <w:rPr>
                      <w:rFonts w:hint="eastAsia"/>
                      <w:color w:val="000000"/>
                    </w:rPr>
                    <w:t>月至</w:t>
                  </w:r>
                  <w:r>
                    <w:rPr>
                      <w:rFonts w:hint="eastAsia"/>
                      <w:color w:val="000000"/>
                    </w:rPr>
                    <w:t>2016</w:t>
                  </w:r>
                  <w:r>
                    <w:rPr>
                      <w:rFonts w:hint="eastAsia"/>
                      <w:color w:val="000000"/>
                    </w:rPr>
                    <w:t>年</w:t>
                  </w:r>
                  <w:r>
                    <w:rPr>
                      <w:rFonts w:hint="eastAsia"/>
                      <w:color w:val="000000"/>
                    </w:rPr>
                    <w:t>11</w:t>
                  </w:r>
                  <w:r>
                    <w:rPr>
                      <w:rFonts w:hint="eastAsia"/>
                      <w:color w:val="000000"/>
                    </w:rPr>
                    <w:t>月</w:t>
                  </w:r>
                </w:p>
              </w:tc>
              <w:tc>
                <w:tcPr>
                  <w:tcW w:w="4264" w:type="dxa"/>
                </w:tcPr>
                <w:p w:rsidR="003627B0" w:rsidRDefault="00BB3DBB">
                  <w:pPr>
                    <w:spacing w:line="480" w:lineRule="auto"/>
                    <w:jc w:val="left"/>
                  </w:pPr>
                  <w:r>
                    <w:rPr>
                      <w:rFonts w:hint="eastAsia"/>
                      <w:color w:val="000000"/>
                    </w:rPr>
                    <w:t>投入生产测试</w:t>
                  </w:r>
                </w:p>
              </w:tc>
              <w:tc>
                <w:tcPr>
                  <w:tcW w:w="4802" w:type="dxa"/>
                </w:tcPr>
                <w:p w:rsidR="003627B0" w:rsidRDefault="003627B0">
                  <w:pPr>
                    <w:rPr>
                      <w:rFonts w:ascii="宋体" w:hAnsi="宋体" w:cs="宋体"/>
                      <w:sz w:val="18"/>
                      <w:szCs w:val="18"/>
                    </w:rPr>
                  </w:pPr>
                </w:p>
              </w:tc>
              <w:tc>
                <w:tcPr>
                  <w:tcW w:w="4802" w:type="dxa"/>
                </w:tcPr>
                <w:p w:rsidR="003627B0" w:rsidRDefault="003627B0">
                  <w:pPr>
                    <w:rPr>
                      <w:rFonts w:ascii="宋体" w:hAnsi="宋体" w:cs="宋体"/>
                      <w:sz w:val="18"/>
                      <w:szCs w:val="18"/>
                    </w:rPr>
                  </w:pPr>
                </w:p>
              </w:tc>
            </w:tr>
            <w:tr w:rsidR="003627B0">
              <w:tc>
                <w:tcPr>
                  <w:tcW w:w="4264" w:type="dxa"/>
                </w:tcPr>
                <w:p w:rsidR="003627B0" w:rsidRDefault="00BB3DBB">
                  <w:pPr>
                    <w:spacing w:line="480" w:lineRule="auto"/>
                    <w:jc w:val="left"/>
                  </w:pPr>
                  <w:r>
                    <w:rPr>
                      <w:rFonts w:hint="eastAsia"/>
                      <w:color w:val="000000"/>
                    </w:rPr>
                    <w:lastRenderedPageBreak/>
                    <w:t>2016</w:t>
                  </w:r>
                  <w:r>
                    <w:rPr>
                      <w:rFonts w:hint="eastAsia"/>
                      <w:color w:val="000000"/>
                    </w:rPr>
                    <w:t>年</w:t>
                  </w:r>
                  <w:r>
                    <w:rPr>
                      <w:rFonts w:hint="eastAsia"/>
                      <w:color w:val="000000"/>
                    </w:rPr>
                    <w:t>12</w:t>
                  </w:r>
                  <w:r>
                    <w:rPr>
                      <w:rFonts w:hint="eastAsia"/>
                      <w:color w:val="000000"/>
                    </w:rPr>
                    <w:t>月</w:t>
                  </w:r>
                </w:p>
              </w:tc>
              <w:tc>
                <w:tcPr>
                  <w:tcW w:w="4264" w:type="dxa"/>
                </w:tcPr>
                <w:p w:rsidR="003627B0" w:rsidRDefault="00BB3DBB">
                  <w:pPr>
                    <w:spacing w:line="480" w:lineRule="auto"/>
                    <w:jc w:val="left"/>
                  </w:pPr>
                  <w:r>
                    <w:rPr>
                      <w:rFonts w:hint="eastAsia"/>
                      <w:color w:val="000000"/>
                    </w:rPr>
                    <w:t>产品实际应用，项目验收</w:t>
                  </w:r>
                </w:p>
              </w:tc>
              <w:tc>
                <w:tcPr>
                  <w:tcW w:w="4802" w:type="dxa"/>
                </w:tcPr>
                <w:p w:rsidR="003627B0" w:rsidRDefault="003627B0">
                  <w:pPr>
                    <w:rPr>
                      <w:rFonts w:ascii="宋体" w:hAnsi="宋体" w:cs="宋体"/>
                      <w:sz w:val="18"/>
                      <w:szCs w:val="18"/>
                    </w:rPr>
                  </w:pPr>
                </w:p>
              </w:tc>
              <w:tc>
                <w:tcPr>
                  <w:tcW w:w="4802" w:type="dxa"/>
                </w:tcPr>
                <w:p w:rsidR="003627B0" w:rsidRDefault="003627B0">
                  <w:pPr>
                    <w:rPr>
                      <w:rFonts w:ascii="宋体" w:hAnsi="宋体" w:cs="宋体"/>
                      <w:sz w:val="18"/>
                      <w:szCs w:val="18"/>
                    </w:rPr>
                  </w:pPr>
                </w:p>
              </w:tc>
            </w:tr>
          </w:tbl>
          <w:p w:rsidR="003627B0" w:rsidRDefault="003627B0">
            <w:pPr>
              <w:rPr>
                <w:rFonts w:ascii="宋体" w:hAnsi="宋体" w:cs="宋体"/>
                <w:sz w:val="18"/>
                <w:szCs w:val="18"/>
              </w:rPr>
            </w:pPr>
          </w:p>
          <w:p w:rsidR="003627B0" w:rsidRDefault="003627B0">
            <w:pPr>
              <w:rPr>
                <w:rFonts w:ascii="宋体" w:hAnsi="宋体" w:cs="宋体"/>
                <w:sz w:val="18"/>
                <w:szCs w:val="18"/>
              </w:rPr>
            </w:pPr>
          </w:p>
        </w:tc>
      </w:tr>
      <w:tr w:rsidR="003627B0">
        <w:trPr>
          <w:trHeight w:val="300"/>
        </w:trPr>
        <w:tc>
          <w:tcPr>
            <w:tcW w:w="9820" w:type="dxa"/>
            <w:gridSpan w:val="9"/>
            <w:tcBorders>
              <w:top w:val="single" w:sz="12" w:space="0" w:color="auto"/>
              <w:left w:val="single" w:sz="12" w:space="0" w:color="auto"/>
              <w:bottom w:val="nil"/>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lastRenderedPageBreak/>
              <w:t>五、经费预算</w:t>
            </w:r>
          </w:p>
        </w:tc>
      </w:tr>
      <w:tr w:rsidR="003627B0">
        <w:trPr>
          <w:trHeight w:val="285"/>
        </w:trPr>
        <w:tc>
          <w:tcPr>
            <w:tcW w:w="9820" w:type="dxa"/>
            <w:gridSpan w:val="9"/>
            <w:tcBorders>
              <w:top w:val="nil"/>
              <w:left w:val="single" w:sz="12" w:space="0" w:color="auto"/>
              <w:bottom w:val="nil"/>
              <w:right w:val="single" w:sz="12" w:space="0" w:color="000000"/>
            </w:tcBorders>
            <w:vAlign w:val="center"/>
          </w:tcPr>
          <w:p w:rsidR="003627B0" w:rsidRDefault="00BB3DBB">
            <w:pPr>
              <w:rPr>
                <w:rFonts w:ascii="宋体" w:hAnsi="宋体" w:cs="宋体"/>
                <w:sz w:val="16"/>
                <w:szCs w:val="16"/>
              </w:rPr>
            </w:pPr>
            <w:r>
              <w:rPr>
                <w:rFonts w:ascii="宋体" w:hAnsi="宋体" w:cs="宋体"/>
                <w:sz w:val="16"/>
                <w:szCs w:val="16"/>
              </w:rPr>
              <w:t xml:space="preserve">1. </w:t>
            </w:r>
            <w:r>
              <w:rPr>
                <w:rFonts w:ascii="宋体" w:hAnsi="宋体" w:cs="宋体"/>
                <w:sz w:val="16"/>
                <w:szCs w:val="16"/>
              </w:rPr>
              <w:t>项目预计总经费</w:t>
            </w:r>
            <w:r>
              <w:rPr>
                <w:rFonts w:ascii="宋体" w:hAnsi="宋体" w:cs="宋体"/>
                <w:sz w:val="16"/>
                <w:szCs w:val="16"/>
                <w:u w:val="single"/>
              </w:rPr>
              <w:t xml:space="preserve">   </w:t>
            </w:r>
            <w:r>
              <w:rPr>
                <w:rFonts w:ascii="宋体" w:hAnsi="宋体" w:cs="宋体" w:hint="eastAsia"/>
                <w:sz w:val="16"/>
                <w:szCs w:val="16"/>
                <w:u w:val="single"/>
              </w:rPr>
              <w:t xml:space="preserve">    </w:t>
            </w:r>
            <w:r>
              <w:rPr>
                <w:rFonts w:ascii="宋体" w:hAnsi="宋体" w:cs="宋体"/>
                <w:sz w:val="16"/>
                <w:szCs w:val="16"/>
                <w:u w:val="single"/>
              </w:rPr>
              <w:t xml:space="preserve">    </w:t>
            </w:r>
            <w:r>
              <w:rPr>
                <w:rFonts w:ascii="宋体" w:hAnsi="宋体" w:cs="宋体" w:hint="eastAsia"/>
                <w:sz w:val="16"/>
                <w:szCs w:val="16"/>
              </w:rPr>
              <w:t>万元，其中：符合国税发〔</w:t>
            </w:r>
            <w:r>
              <w:rPr>
                <w:rFonts w:ascii="宋体" w:hAnsi="宋体" w:cs="宋体"/>
                <w:sz w:val="16"/>
                <w:szCs w:val="16"/>
              </w:rPr>
              <w:t>2008</w:t>
            </w:r>
            <w:r>
              <w:rPr>
                <w:rFonts w:ascii="宋体" w:hAnsi="宋体" w:cs="宋体"/>
                <w:sz w:val="16"/>
                <w:szCs w:val="16"/>
              </w:rPr>
              <w:t>〕</w:t>
            </w:r>
            <w:r>
              <w:rPr>
                <w:rFonts w:ascii="宋体" w:hAnsi="宋体" w:cs="宋体"/>
                <w:sz w:val="16"/>
                <w:szCs w:val="16"/>
              </w:rPr>
              <w:t>116</w:t>
            </w:r>
            <w:r>
              <w:rPr>
                <w:rFonts w:ascii="宋体" w:hAnsi="宋体" w:cs="宋体"/>
                <w:sz w:val="16"/>
                <w:szCs w:val="16"/>
              </w:rPr>
              <w:t>号文件第四条规定的八大经费</w:t>
            </w:r>
            <w:r>
              <w:rPr>
                <w:rFonts w:ascii="宋体" w:hAnsi="宋体" w:cs="宋体"/>
                <w:sz w:val="16"/>
                <w:szCs w:val="16"/>
                <w:u w:val="single"/>
              </w:rPr>
              <w:t xml:space="preserve">  </w:t>
            </w:r>
            <w:r>
              <w:rPr>
                <w:rFonts w:ascii="宋体" w:hAnsi="宋体" w:cs="宋体" w:hint="eastAsia"/>
                <w:sz w:val="16"/>
                <w:szCs w:val="16"/>
                <w:u w:val="single"/>
              </w:rPr>
              <w:t xml:space="preserve"> </w:t>
            </w:r>
            <w:r>
              <w:rPr>
                <w:rFonts w:ascii="宋体" w:hAnsi="宋体" w:cs="宋体"/>
                <w:sz w:val="16"/>
                <w:szCs w:val="16"/>
                <w:u w:val="single"/>
              </w:rPr>
              <w:t xml:space="preserve">   </w:t>
            </w:r>
            <w:r>
              <w:rPr>
                <w:rFonts w:ascii="宋体" w:hAnsi="宋体" w:cs="宋体" w:hint="eastAsia"/>
                <w:sz w:val="16"/>
                <w:szCs w:val="16"/>
                <w:u w:val="single"/>
              </w:rPr>
              <w:t xml:space="preserve">  </w:t>
            </w:r>
            <w:r>
              <w:rPr>
                <w:rFonts w:ascii="宋体" w:hAnsi="宋体" w:cs="宋体"/>
                <w:sz w:val="16"/>
                <w:szCs w:val="16"/>
                <w:u w:val="single"/>
              </w:rPr>
              <w:t xml:space="preserve">   </w:t>
            </w:r>
            <w:r>
              <w:rPr>
                <w:rFonts w:ascii="宋体" w:hAnsi="宋体" w:cs="宋体" w:hint="eastAsia"/>
                <w:sz w:val="16"/>
                <w:szCs w:val="16"/>
              </w:rPr>
              <w:t>万元；</w:t>
            </w:r>
          </w:p>
        </w:tc>
      </w:tr>
      <w:tr w:rsidR="003627B0">
        <w:trPr>
          <w:trHeight w:val="300"/>
        </w:trPr>
        <w:tc>
          <w:tcPr>
            <w:tcW w:w="9820" w:type="dxa"/>
            <w:gridSpan w:val="9"/>
            <w:tcBorders>
              <w:top w:val="nil"/>
              <w:left w:val="single" w:sz="12" w:space="0" w:color="auto"/>
              <w:bottom w:val="single" w:sz="12" w:space="0" w:color="auto"/>
              <w:right w:val="single" w:sz="12" w:space="0" w:color="000000"/>
            </w:tcBorders>
            <w:vAlign w:val="center"/>
          </w:tcPr>
          <w:p w:rsidR="003627B0" w:rsidRDefault="00BB3DBB">
            <w:pPr>
              <w:rPr>
                <w:rFonts w:ascii="宋体" w:hAnsi="宋体" w:cs="宋体"/>
                <w:sz w:val="16"/>
                <w:szCs w:val="16"/>
              </w:rPr>
            </w:pPr>
            <w:r>
              <w:rPr>
                <w:rFonts w:ascii="宋体" w:hAnsi="宋体" w:cs="宋体"/>
                <w:sz w:val="16"/>
                <w:szCs w:val="16"/>
              </w:rPr>
              <w:t xml:space="preserve">2. </w:t>
            </w:r>
            <w:r>
              <w:rPr>
                <w:rFonts w:ascii="宋体" w:hAnsi="宋体" w:cs="宋体"/>
                <w:sz w:val="16"/>
                <w:szCs w:val="16"/>
              </w:rPr>
              <w:t>本年度预算经费</w:t>
            </w:r>
            <w:r>
              <w:rPr>
                <w:rFonts w:ascii="宋体" w:hAnsi="宋体" w:cs="宋体"/>
                <w:sz w:val="16"/>
                <w:szCs w:val="16"/>
                <w:u w:val="single"/>
              </w:rPr>
              <w:t xml:space="preserve">           </w:t>
            </w:r>
            <w:r>
              <w:rPr>
                <w:rFonts w:ascii="宋体" w:hAnsi="宋体" w:cs="宋体" w:hint="eastAsia"/>
                <w:sz w:val="16"/>
                <w:szCs w:val="16"/>
              </w:rPr>
              <w:t>万元，其中：符合国税发〔</w:t>
            </w:r>
            <w:r>
              <w:rPr>
                <w:rFonts w:ascii="宋体" w:hAnsi="宋体" w:cs="宋体"/>
                <w:sz w:val="16"/>
                <w:szCs w:val="16"/>
              </w:rPr>
              <w:t>2008</w:t>
            </w:r>
            <w:r>
              <w:rPr>
                <w:rFonts w:ascii="宋体" w:hAnsi="宋体" w:cs="宋体"/>
                <w:sz w:val="16"/>
                <w:szCs w:val="16"/>
              </w:rPr>
              <w:t>〕</w:t>
            </w:r>
            <w:r>
              <w:rPr>
                <w:rFonts w:ascii="宋体" w:hAnsi="宋体" w:cs="宋体"/>
                <w:sz w:val="16"/>
                <w:szCs w:val="16"/>
              </w:rPr>
              <w:t>116</w:t>
            </w:r>
            <w:r>
              <w:rPr>
                <w:rFonts w:ascii="宋体" w:hAnsi="宋体" w:cs="宋体"/>
                <w:sz w:val="16"/>
                <w:szCs w:val="16"/>
              </w:rPr>
              <w:t>号文件第四条规定的八大经费</w:t>
            </w:r>
            <w:r>
              <w:rPr>
                <w:rFonts w:ascii="宋体" w:hAnsi="宋体" w:cs="宋体"/>
                <w:sz w:val="16"/>
                <w:szCs w:val="16"/>
                <w:u w:val="single"/>
              </w:rPr>
              <w:t xml:space="preserve">     </w:t>
            </w:r>
            <w:r>
              <w:rPr>
                <w:rFonts w:ascii="宋体" w:hAnsi="宋体" w:cs="宋体" w:hint="eastAsia"/>
                <w:sz w:val="16"/>
                <w:szCs w:val="16"/>
                <w:u w:val="single"/>
              </w:rPr>
              <w:t xml:space="preserve"> </w:t>
            </w:r>
            <w:r>
              <w:rPr>
                <w:rFonts w:ascii="宋体" w:hAnsi="宋体" w:cs="宋体"/>
                <w:sz w:val="16"/>
                <w:szCs w:val="16"/>
                <w:u w:val="single"/>
              </w:rPr>
              <w:t xml:space="preserve">     </w:t>
            </w:r>
            <w:r>
              <w:rPr>
                <w:rFonts w:ascii="宋体" w:hAnsi="宋体" w:cs="宋体" w:hint="eastAsia"/>
                <w:sz w:val="16"/>
                <w:szCs w:val="16"/>
              </w:rPr>
              <w:t>万元。</w:t>
            </w:r>
          </w:p>
        </w:tc>
      </w:tr>
      <w:tr w:rsidR="003627B0">
        <w:trPr>
          <w:trHeight w:val="300"/>
        </w:trPr>
        <w:tc>
          <w:tcPr>
            <w:tcW w:w="9820" w:type="dxa"/>
            <w:gridSpan w:val="9"/>
            <w:tcBorders>
              <w:top w:val="single" w:sz="12" w:space="0" w:color="auto"/>
              <w:left w:val="single" w:sz="12" w:space="0" w:color="auto"/>
              <w:bottom w:val="nil"/>
              <w:right w:val="single" w:sz="12" w:space="0" w:color="000000"/>
            </w:tcBorders>
            <w:vAlign w:val="center"/>
          </w:tcPr>
          <w:p w:rsidR="003627B0" w:rsidRDefault="00BB3DBB">
            <w:pPr>
              <w:rPr>
                <w:rFonts w:ascii="宋体" w:hAnsi="宋体" w:cs="宋体"/>
                <w:b/>
                <w:bCs/>
                <w:sz w:val="18"/>
                <w:szCs w:val="18"/>
              </w:rPr>
            </w:pPr>
            <w:r>
              <w:rPr>
                <w:rFonts w:ascii="宋体" w:hAnsi="宋体" w:cs="宋体" w:hint="eastAsia"/>
                <w:b/>
                <w:bCs/>
                <w:sz w:val="18"/>
                <w:szCs w:val="18"/>
              </w:rPr>
              <w:t>六、提供材料</w:t>
            </w:r>
          </w:p>
        </w:tc>
      </w:tr>
      <w:tr w:rsidR="003627B0">
        <w:trPr>
          <w:trHeight w:val="285"/>
        </w:trPr>
        <w:tc>
          <w:tcPr>
            <w:tcW w:w="9820" w:type="dxa"/>
            <w:gridSpan w:val="9"/>
            <w:tcBorders>
              <w:top w:val="nil"/>
              <w:left w:val="single" w:sz="12" w:space="0" w:color="auto"/>
              <w:bottom w:val="nil"/>
              <w:right w:val="single" w:sz="12" w:space="0" w:color="000000"/>
            </w:tcBorders>
            <w:vAlign w:val="center"/>
          </w:tcPr>
          <w:p w:rsidR="003627B0" w:rsidRDefault="00BB3DBB">
            <w:pPr>
              <w:rPr>
                <w:rFonts w:ascii="宋体" w:hAnsi="宋体" w:cs="宋体"/>
                <w:sz w:val="18"/>
                <w:szCs w:val="18"/>
              </w:rPr>
            </w:pPr>
            <w:r>
              <w:rPr>
                <w:rFonts w:ascii="宋体" w:hAnsi="宋体" w:cs="宋体"/>
                <w:sz w:val="18"/>
                <w:szCs w:val="18"/>
              </w:rPr>
              <w:t xml:space="preserve">1. </w:t>
            </w:r>
            <w:r>
              <w:rPr>
                <w:rFonts w:ascii="宋体" w:hAnsi="宋体" w:cs="宋体"/>
                <w:sz w:val="18"/>
                <w:szCs w:val="18"/>
              </w:rPr>
              <w:t>企业总经理办公会或董事会关于自主研究开发项目立项的决议文件。</w:t>
            </w:r>
          </w:p>
        </w:tc>
      </w:tr>
      <w:tr w:rsidR="003627B0">
        <w:trPr>
          <w:trHeight w:val="285"/>
        </w:trPr>
        <w:tc>
          <w:tcPr>
            <w:tcW w:w="9820" w:type="dxa"/>
            <w:gridSpan w:val="9"/>
            <w:tcBorders>
              <w:top w:val="nil"/>
              <w:left w:val="single" w:sz="12" w:space="0" w:color="auto"/>
              <w:bottom w:val="nil"/>
              <w:right w:val="single" w:sz="12" w:space="0" w:color="000000"/>
            </w:tcBorders>
            <w:vAlign w:val="center"/>
          </w:tcPr>
          <w:p w:rsidR="003627B0" w:rsidRDefault="00BB3DBB">
            <w:pPr>
              <w:rPr>
                <w:sz w:val="18"/>
                <w:szCs w:val="18"/>
              </w:rPr>
            </w:pPr>
            <w:r>
              <w:rPr>
                <w:sz w:val="18"/>
                <w:szCs w:val="18"/>
              </w:rPr>
              <w:t xml:space="preserve">2. </w:t>
            </w:r>
            <w:r>
              <w:rPr>
                <w:rFonts w:ascii="宋体" w:hAnsi="宋体" w:hint="eastAsia"/>
                <w:sz w:val="18"/>
                <w:szCs w:val="18"/>
              </w:rPr>
              <w:t>自主研究开发项目计划书和研究开发费预算报告。</w:t>
            </w:r>
          </w:p>
        </w:tc>
      </w:tr>
      <w:tr w:rsidR="003627B0">
        <w:trPr>
          <w:trHeight w:val="300"/>
        </w:trPr>
        <w:tc>
          <w:tcPr>
            <w:tcW w:w="9820" w:type="dxa"/>
            <w:gridSpan w:val="9"/>
            <w:tcBorders>
              <w:top w:val="nil"/>
              <w:left w:val="single" w:sz="12" w:space="0" w:color="auto"/>
              <w:bottom w:val="single" w:sz="12" w:space="0" w:color="auto"/>
              <w:right w:val="single" w:sz="12" w:space="0" w:color="000000"/>
            </w:tcBorders>
            <w:vAlign w:val="center"/>
          </w:tcPr>
          <w:p w:rsidR="003627B0" w:rsidRDefault="00BB3DBB">
            <w:pPr>
              <w:rPr>
                <w:sz w:val="18"/>
                <w:szCs w:val="18"/>
              </w:rPr>
            </w:pPr>
            <w:r>
              <w:rPr>
                <w:sz w:val="18"/>
                <w:szCs w:val="18"/>
              </w:rPr>
              <w:t xml:space="preserve">3. </w:t>
            </w:r>
            <w:r>
              <w:rPr>
                <w:rFonts w:ascii="宋体" w:hAnsi="宋体" w:hint="eastAsia"/>
                <w:sz w:val="18"/>
                <w:szCs w:val="18"/>
              </w:rPr>
              <w:t>自主研究开发专门机构或项目组的编制、运作情况报告和专业人员名单。</w:t>
            </w:r>
          </w:p>
        </w:tc>
      </w:tr>
      <w:tr w:rsidR="003627B0">
        <w:trPr>
          <w:trHeight w:val="300"/>
        </w:trPr>
        <w:tc>
          <w:tcPr>
            <w:tcW w:w="9820" w:type="dxa"/>
            <w:gridSpan w:val="9"/>
            <w:vAlign w:val="center"/>
          </w:tcPr>
          <w:p w:rsidR="003627B0" w:rsidRDefault="00BB3DBB">
            <w:pPr>
              <w:jc w:val="left"/>
              <w:rPr>
                <w:rFonts w:ascii="宋体" w:hAnsi="宋体" w:cs="宋体"/>
                <w:sz w:val="18"/>
                <w:szCs w:val="18"/>
              </w:rPr>
            </w:pPr>
            <w:r>
              <w:rPr>
                <w:rFonts w:ascii="宋体" w:hAnsi="宋体" w:cs="宋体" w:hint="eastAsia"/>
                <w:sz w:val="18"/>
                <w:szCs w:val="18"/>
              </w:rPr>
              <w:t>法定代表人（签章）：</w:t>
            </w:r>
            <w:r>
              <w:rPr>
                <w:sz w:val="18"/>
                <w:szCs w:val="18"/>
              </w:rPr>
              <w:t xml:space="preserve">                       </w:t>
            </w:r>
            <w:r>
              <w:rPr>
                <w:rFonts w:ascii="宋体" w:hAnsi="宋体" w:cs="宋体" w:hint="eastAsia"/>
                <w:sz w:val="18"/>
                <w:szCs w:val="18"/>
              </w:rPr>
              <w:t>填报人：</w:t>
            </w:r>
            <w:r>
              <w:rPr>
                <w:sz w:val="18"/>
                <w:szCs w:val="18"/>
              </w:rPr>
              <w:t xml:space="preserve">                     </w:t>
            </w:r>
            <w:r>
              <w:rPr>
                <w:rFonts w:ascii="宋体" w:hAnsi="宋体" w:cs="宋体" w:hint="eastAsia"/>
                <w:sz w:val="18"/>
                <w:szCs w:val="18"/>
              </w:rPr>
              <w:t>填表日期：</w:t>
            </w:r>
            <w:r>
              <w:rPr>
                <w:sz w:val="18"/>
                <w:szCs w:val="18"/>
              </w:rPr>
              <w:t xml:space="preserve">       </w:t>
            </w:r>
            <w:r>
              <w:rPr>
                <w:rFonts w:ascii="宋体" w:hAnsi="宋体" w:cs="宋体" w:hint="eastAsia"/>
                <w:sz w:val="18"/>
                <w:szCs w:val="18"/>
              </w:rPr>
              <w:t>年</w:t>
            </w:r>
            <w:r>
              <w:rPr>
                <w:sz w:val="18"/>
                <w:szCs w:val="18"/>
              </w:rPr>
              <w:t xml:space="preserve">    </w:t>
            </w:r>
            <w:r>
              <w:rPr>
                <w:rFonts w:ascii="宋体" w:hAnsi="宋体" w:cs="宋体" w:hint="eastAsia"/>
                <w:sz w:val="18"/>
                <w:szCs w:val="18"/>
              </w:rPr>
              <w:t>月</w:t>
            </w:r>
            <w:r>
              <w:rPr>
                <w:sz w:val="18"/>
                <w:szCs w:val="18"/>
              </w:rPr>
              <w:t xml:space="preserve">     </w:t>
            </w:r>
            <w:r>
              <w:rPr>
                <w:rFonts w:ascii="宋体" w:hAnsi="宋体" w:cs="宋体" w:hint="eastAsia"/>
                <w:sz w:val="18"/>
                <w:szCs w:val="18"/>
              </w:rPr>
              <w:t>日</w:t>
            </w:r>
          </w:p>
        </w:tc>
      </w:tr>
      <w:tr w:rsidR="003627B0">
        <w:trPr>
          <w:trHeight w:val="735"/>
        </w:trPr>
        <w:tc>
          <w:tcPr>
            <w:tcW w:w="9820" w:type="dxa"/>
            <w:gridSpan w:val="9"/>
            <w:vAlign w:val="center"/>
          </w:tcPr>
          <w:p w:rsidR="003627B0" w:rsidRDefault="00BB3DBB">
            <w:pPr>
              <w:jc w:val="left"/>
              <w:rPr>
                <w:rFonts w:ascii="宋体" w:hAnsi="宋体" w:cs="宋体"/>
                <w:sz w:val="16"/>
                <w:szCs w:val="16"/>
              </w:rPr>
            </w:pPr>
            <w:r>
              <w:rPr>
                <w:rFonts w:ascii="宋体" w:hAnsi="宋体" w:cs="宋体" w:hint="eastAsia"/>
                <w:sz w:val="16"/>
                <w:szCs w:val="16"/>
              </w:rPr>
              <w:t>说明：</w:t>
            </w:r>
            <w:r>
              <w:rPr>
                <w:sz w:val="16"/>
                <w:szCs w:val="16"/>
              </w:rPr>
              <w:t xml:space="preserve">1. </w:t>
            </w:r>
            <w:r>
              <w:rPr>
                <w:rFonts w:ascii="宋体" w:hAnsi="宋体" w:cs="宋体" w:hint="eastAsia"/>
                <w:sz w:val="16"/>
                <w:szCs w:val="16"/>
              </w:rPr>
              <w:t>本表所称研发项目是指企业为获得科学与技术（不</w:t>
            </w:r>
            <w:bookmarkStart w:id="4" w:name="_GoBack"/>
            <w:bookmarkEnd w:id="4"/>
            <w:r>
              <w:rPr>
                <w:rFonts w:ascii="宋体" w:hAnsi="宋体" w:cs="宋体" w:hint="eastAsia"/>
                <w:sz w:val="16"/>
                <w:szCs w:val="16"/>
              </w:rPr>
              <w:t>包括人文、社会科学）新知识，创造性运用科学技术新知识，或实质性改进技术、工艺、产品（服务）而持续进行的具有明确目标的研究开发项目，不包括企业产品（服务）的常规性升级或对公开科研成果直接应用等活动（如直接采用公开的新工艺、材料、装置、产品、服务或知识等）。</w:t>
            </w:r>
          </w:p>
        </w:tc>
      </w:tr>
      <w:tr w:rsidR="003627B0">
        <w:trPr>
          <w:trHeight w:val="870"/>
        </w:trPr>
        <w:tc>
          <w:tcPr>
            <w:tcW w:w="9820" w:type="dxa"/>
            <w:gridSpan w:val="9"/>
            <w:vAlign w:val="center"/>
          </w:tcPr>
          <w:p w:rsidR="003627B0" w:rsidRDefault="00BB3DBB">
            <w:pPr>
              <w:jc w:val="left"/>
              <w:rPr>
                <w:rFonts w:ascii="宋体" w:hAnsi="宋体" w:cs="宋体"/>
                <w:sz w:val="16"/>
                <w:szCs w:val="16"/>
              </w:rPr>
            </w:pPr>
            <w:r>
              <w:rPr>
                <w:rFonts w:ascii="宋体" w:hAnsi="宋体" w:cs="宋体"/>
                <w:sz w:val="16"/>
                <w:szCs w:val="16"/>
              </w:rPr>
              <w:t xml:space="preserve">      2</w:t>
            </w:r>
            <w:r>
              <w:rPr>
                <w:rFonts w:ascii="宋体" w:hAnsi="宋体" w:cs="宋体"/>
                <w:sz w:val="16"/>
                <w:szCs w:val="16"/>
              </w:rPr>
              <w:t>、本表所称</w:t>
            </w:r>
            <w:r>
              <w:rPr>
                <w:rFonts w:ascii="宋体" w:hAnsi="宋体" w:cs="宋体"/>
                <w:sz w:val="16"/>
                <w:szCs w:val="16"/>
              </w:rPr>
              <w:t>“</w:t>
            </w:r>
            <w:r>
              <w:rPr>
                <w:rFonts w:ascii="宋体" w:hAnsi="宋体" w:cs="宋体"/>
                <w:sz w:val="16"/>
                <w:szCs w:val="16"/>
              </w:rPr>
              <w:t>项目在技术领域中的类别</w:t>
            </w:r>
            <w:r>
              <w:rPr>
                <w:rFonts w:ascii="宋体" w:hAnsi="宋体" w:cs="宋体"/>
                <w:sz w:val="16"/>
                <w:szCs w:val="16"/>
              </w:rPr>
              <w:t>”</w:t>
            </w:r>
            <w:r>
              <w:rPr>
                <w:rFonts w:ascii="宋体" w:hAnsi="宋体" w:cs="宋体"/>
                <w:sz w:val="16"/>
                <w:szCs w:val="16"/>
              </w:rPr>
              <w:t>是指《国家重点支持的高新技术领域》（国科发火〔</w:t>
            </w:r>
            <w:r>
              <w:rPr>
                <w:sz w:val="16"/>
                <w:szCs w:val="16"/>
              </w:rPr>
              <w:t>2008</w:t>
            </w:r>
            <w:r>
              <w:rPr>
                <w:rFonts w:ascii="宋体" w:hAnsi="宋体" w:cs="宋体" w:hint="eastAsia"/>
                <w:sz w:val="16"/>
                <w:szCs w:val="16"/>
              </w:rPr>
              <w:t>〕</w:t>
            </w:r>
            <w:r>
              <w:rPr>
                <w:sz w:val="16"/>
                <w:szCs w:val="16"/>
              </w:rPr>
              <w:t>172</w:t>
            </w:r>
            <w:r>
              <w:rPr>
                <w:rFonts w:ascii="宋体" w:hAnsi="宋体" w:cs="宋体" w:hint="eastAsia"/>
                <w:sz w:val="16"/>
                <w:szCs w:val="16"/>
              </w:rPr>
              <w:t>号）和国家发展改革委员会等部门公布的《当前优先发展的高新技术产业化重点领域指南（</w:t>
            </w:r>
            <w:r>
              <w:rPr>
                <w:sz w:val="16"/>
                <w:szCs w:val="16"/>
              </w:rPr>
              <w:t>2007</w:t>
            </w:r>
            <w:r>
              <w:rPr>
                <w:rFonts w:ascii="宋体" w:hAnsi="宋体" w:cs="宋体" w:hint="eastAsia"/>
                <w:sz w:val="16"/>
                <w:szCs w:val="16"/>
              </w:rPr>
              <w:t>年度）》（公告</w:t>
            </w:r>
            <w:r>
              <w:rPr>
                <w:sz w:val="16"/>
                <w:szCs w:val="16"/>
              </w:rPr>
              <w:t>2007</w:t>
            </w:r>
            <w:r>
              <w:rPr>
                <w:rFonts w:ascii="宋体" w:hAnsi="宋体" w:cs="宋体" w:hint="eastAsia"/>
                <w:sz w:val="16"/>
                <w:szCs w:val="16"/>
              </w:rPr>
              <w:t>年度第</w:t>
            </w:r>
            <w:r>
              <w:rPr>
                <w:sz w:val="16"/>
                <w:szCs w:val="16"/>
              </w:rPr>
              <w:t>6</w:t>
            </w:r>
            <w:r>
              <w:rPr>
                <w:rFonts w:ascii="宋体" w:hAnsi="宋体" w:cs="宋体" w:hint="eastAsia"/>
                <w:sz w:val="16"/>
                <w:szCs w:val="16"/>
              </w:rPr>
              <w:t>号）规定的项目类别，本项目应填报小类名称。如，研发费用项目为“系统软件”，则填报“国家重点支持的高新技术领域</w:t>
            </w:r>
            <w:r>
              <w:rPr>
                <w:sz w:val="16"/>
                <w:szCs w:val="16"/>
              </w:rPr>
              <w:t>/</w:t>
            </w:r>
            <w:r>
              <w:rPr>
                <w:rFonts w:ascii="宋体" w:hAnsi="宋体" w:cs="宋体" w:hint="eastAsia"/>
                <w:sz w:val="16"/>
                <w:szCs w:val="16"/>
              </w:rPr>
              <w:t>电子信息技术</w:t>
            </w:r>
            <w:r>
              <w:rPr>
                <w:sz w:val="16"/>
                <w:szCs w:val="16"/>
              </w:rPr>
              <w:t>/</w:t>
            </w:r>
            <w:r>
              <w:rPr>
                <w:rFonts w:ascii="宋体" w:hAnsi="宋体" w:cs="宋体" w:hint="eastAsia"/>
                <w:sz w:val="16"/>
                <w:szCs w:val="16"/>
              </w:rPr>
              <w:t>软件</w:t>
            </w:r>
            <w:r>
              <w:rPr>
                <w:sz w:val="16"/>
                <w:szCs w:val="16"/>
              </w:rPr>
              <w:t>/</w:t>
            </w:r>
            <w:r>
              <w:rPr>
                <w:rFonts w:ascii="宋体" w:hAnsi="宋体" w:cs="宋体" w:hint="eastAsia"/>
                <w:sz w:val="16"/>
                <w:szCs w:val="16"/>
              </w:rPr>
              <w:t>系统软件”；又如，研发项目为“网络设备”，则填报“当前优先发展的高新技术产业化重点领域指南（</w:t>
            </w:r>
            <w:r>
              <w:rPr>
                <w:sz w:val="16"/>
                <w:szCs w:val="16"/>
              </w:rPr>
              <w:t>2007</w:t>
            </w:r>
            <w:r>
              <w:rPr>
                <w:rFonts w:ascii="宋体" w:hAnsi="宋体" w:cs="宋体" w:hint="eastAsia"/>
                <w:sz w:val="16"/>
                <w:szCs w:val="16"/>
              </w:rPr>
              <w:t>年度）</w:t>
            </w:r>
            <w:r>
              <w:rPr>
                <w:sz w:val="16"/>
                <w:szCs w:val="16"/>
              </w:rPr>
              <w:t>/</w:t>
            </w:r>
            <w:r>
              <w:rPr>
                <w:rFonts w:ascii="宋体" w:hAnsi="宋体" w:cs="宋体" w:hint="eastAsia"/>
                <w:sz w:val="16"/>
                <w:szCs w:val="16"/>
              </w:rPr>
              <w:t>信息</w:t>
            </w:r>
            <w:r>
              <w:rPr>
                <w:sz w:val="16"/>
                <w:szCs w:val="16"/>
              </w:rPr>
              <w:t>/</w:t>
            </w:r>
            <w:r>
              <w:rPr>
                <w:rFonts w:ascii="宋体" w:hAnsi="宋体" w:cs="宋体" w:hint="eastAsia"/>
                <w:sz w:val="16"/>
                <w:szCs w:val="16"/>
              </w:rPr>
              <w:t>网络设备”。</w:t>
            </w:r>
          </w:p>
        </w:tc>
      </w:tr>
      <w:tr w:rsidR="003627B0">
        <w:trPr>
          <w:trHeight w:val="450"/>
        </w:trPr>
        <w:tc>
          <w:tcPr>
            <w:tcW w:w="9820" w:type="dxa"/>
            <w:gridSpan w:val="9"/>
            <w:vAlign w:val="center"/>
          </w:tcPr>
          <w:p w:rsidR="003627B0" w:rsidRDefault="00BB3DBB">
            <w:pPr>
              <w:jc w:val="left"/>
              <w:rPr>
                <w:rFonts w:ascii="宋体" w:hAnsi="宋体" w:cs="宋体"/>
                <w:sz w:val="16"/>
                <w:szCs w:val="16"/>
              </w:rPr>
            </w:pPr>
            <w:r>
              <w:rPr>
                <w:rFonts w:ascii="宋体" w:hAnsi="宋体" w:cs="宋体"/>
                <w:sz w:val="16"/>
                <w:szCs w:val="16"/>
              </w:rPr>
              <w:t xml:space="preserve">      3</w:t>
            </w:r>
            <w:r>
              <w:rPr>
                <w:rFonts w:ascii="宋体" w:hAnsi="宋体" w:cs="宋体"/>
                <w:sz w:val="16"/>
                <w:szCs w:val="16"/>
              </w:rPr>
              <w:t>、本表只</w:t>
            </w:r>
            <w:r>
              <w:rPr>
                <w:rFonts w:ascii="宋体" w:hAnsi="宋体" w:cs="宋体"/>
                <w:sz w:val="16"/>
                <w:szCs w:val="16"/>
              </w:rPr>
              <w:t>适用于财务制度核算健全并能准确归集研究开发费用的查账征收企业填报，核定征收企业不得享受研发费用加计扣除企业所得税优惠政策。</w:t>
            </w:r>
          </w:p>
        </w:tc>
      </w:tr>
      <w:tr w:rsidR="003627B0">
        <w:trPr>
          <w:trHeight w:val="285"/>
        </w:trPr>
        <w:tc>
          <w:tcPr>
            <w:tcW w:w="9820" w:type="dxa"/>
            <w:gridSpan w:val="9"/>
            <w:vAlign w:val="center"/>
          </w:tcPr>
          <w:p w:rsidR="003627B0" w:rsidRDefault="00BB3DBB">
            <w:pPr>
              <w:jc w:val="left"/>
              <w:rPr>
                <w:rFonts w:ascii="宋体" w:hAnsi="宋体" w:cs="宋体"/>
                <w:sz w:val="16"/>
                <w:szCs w:val="16"/>
              </w:rPr>
            </w:pPr>
            <w:r>
              <w:rPr>
                <w:rFonts w:ascii="宋体" w:hAnsi="宋体" w:cs="宋体"/>
                <w:sz w:val="16"/>
                <w:szCs w:val="16"/>
              </w:rPr>
              <w:t xml:space="preserve">      4</w:t>
            </w:r>
            <w:r>
              <w:rPr>
                <w:rFonts w:ascii="宋体" w:hAnsi="宋体" w:cs="宋体"/>
                <w:sz w:val="16"/>
                <w:szCs w:val="16"/>
              </w:rPr>
              <w:t>、如本企业研发项目列入省部级或区县科技、经信委计划的，需填报文号及名称。</w:t>
            </w:r>
          </w:p>
        </w:tc>
      </w:tr>
      <w:tr w:rsidR="003627B0">
        <w:trPr>
          <w:trHeight w:val="285"/>
        </w:trPr>
        <w:tc>
          <w:tcPr>
            <w:tcW w:w="9820" w:type="dxa"/>
            <w:gridSpan w:val="9"/>
            <w:vAlign w:val="center"/>
          </w:tcPr>
          <w:p w:rsidR="003627B0" w:rsidRDefault="00BB3DBB">
            <w:pPr>
              <w:jc w:val="left"/>
              <w:rPr>
                <w:rFonts w:ascii="宋体" w:hAnsi="宋体" w:cs="宋体"/>
                <w:sz w:val="16"/>
                <w:szCs w:val="16"/>
              </w:rPr>
            </w:pPr>
            <w:r>
              <w:rPr>
                <w:rFonts w:ascii="宋体" w:hAnsi="宋体" w:cs="宋体"/>
                <w:sz w:val="16"/>
                <w:szCs w:val="16"/>
              </w:rPr>
              <w:t xml:space="preserve">      5. </w:t>
            </w:r>
            <w:r>
              <w:rPr>
                <w:rFonts w:ascii="宋体" w:hAnsi="宋体" w:cs="宋体"/>
                <w:sz w:val="16"/>
                <w:szCs w:val="16"/>
              </w:rPr>
              <w:t>每个项目填写一份，本表在项目立项或变更立项起</w:t>
            </w:r>
            <w:r>
              <w:rPr>
                <w:rFonts w:ascii="宋体" w:hAnsi="宋体" w:cs="宋体"/>
                <w:sz w:val="16"/>
                <w:szCs w:val="16"/>
              </w:rPr>
              <w:t>1</w:t>
            </w:r>
            <w:r>
              <w:rPr>
                <w:rFonts w:ascii="宋体" w:hAnsi="宋体" w:cs="宋体"/>
                <w:sz w:val="16"/>
                <w:szCs w:val="16"/>
              </w:rPr>
              <w:t>个月内报送。</w:t>
            </w:r>
          </w:p>
        </w:tc>
      </w:tr>
    </w:tbl>
    <w:p w:rsidR="003627B0" w:rsidRDefault="003627B0"/>
    <w:sectPr w:rsidR="003627B0" w:rsidSect="003627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6EA7"/>
    <w:rsid w:val="003627B0"/>
    <w:rsid w:val="00836EA7"/>
    <w:rsid w:val="00B93699"/>
    <w:rsid w:val="00BB3DBB"/>
    <w:rsid w:val="382C74A4"/>
    <w:rsid w:val="5C2B48F0"/>
    <w:rsid w:val="7DE22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2020-07-09T05:06:00Z</dcterms:created>
  <dcterms:modified xsi:type="dcterms:W3CDTF">2020-07-09T05:06:00Z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