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1F" w:rsidRPr="00E73A03" w:rsidRDefault="00D1541F" w:rsidP="00D1541F">
      <w:pPr>
        <w:keepNext/>
        <w:keepLines/>
        <w:spacing w:before="120" w:after="120" w:line="415" w:lineRule="auto"/>
        <w:jc w:val="center"/>
        <w:outlineLvl w:val="1"/>
        <w:rPr>
          <w:rFonts w:ascii="黑体" w:eastAsia="黑体" w:hAnsi="黑体"/>
          <w:bCs/>
          <w:sz w:val="28"/>
          <w:szCs w:val="30"/>
        </w:rPr>
      </w:pPr>
      <w:bookmarkStart w:id="0" w:name="_Toc323511680"/>
      <w:bookmarkStart w:id="1" w:name="_Toc288659378"/>
      <w:bookmarkStart w:id="2" w:name="_Toc289523039"/>
      <w:bookmarkStart w:id="3" w:name="_Toc390358118"/>
      <w:bookmarkStart w:id="4" w:name="_Toc391457809"/>
      <w:bookmarkStart w:id="5" w:name="_Toc391458150"/>
      <w:bookmarkStart w:id="6" w:name="_Toc399278198"/>
      <w:bookmarkStart w:id="7" w:name="_GoBack"/>
      <w:r w:rsidRPr="00E73A03">
        <w:rPr>
          <w:rFonts w:ascii="黑体" w:eastAsia="黑体" w:hAnsi="黑体" w:hint="eastAsia"/>
          <w:bCs/>
          <w:sz w:val="28"/>
          <w:szCs w:val="30"/>
        </w:rPr>
        <w:t>废弃印刷线路板元器件无损拆解回收处理</w:t>
      </w:r>
      <w:bookmarkStart w:id="8" w:name="_Toc323511681"/>
      <w:bookmarkEnd w:id="0"/>
      <w:r w:rsidRPr="00E73A03">
        <w:rPr>
          <w:rFonts w:ascii="黑体" w:eastAsia="黑体" w:hAnsi="黑体" w:hint="eastAsia"/>
          <w:bCs/>
          <w:sz w:val="28"/>
          <w:szCs w:val="30"/>
        </w:rPr>
        <w:t>和再利用技术</w:t>
      </w:r>
      <w:bookmarkEnd w:id="1"/>
      <w:bookmarkEnd w:id="2"/>
      <w:bookmarkEnd w:id="3"/>
      <w:bookmarkEnd w:id="4"/>
      <w:bookmarkEnd w:id="5"/>
      <w:bookmarkEnd w:id="6"/>
      <w:bookmarkEnd w:id="8"/>
    </w:p>
    <w:p w:rsidR="00D1541F" w:rsidRPr="00D77C06" w:rsidRDefault="00D1541F" w:rsidP="00D1541F">
      <w:pPr>
        <w:spacing w:after="0" w:line="360" w:lineRule="auto"/>
        <w:ind w:firstLineChars="200" w:firstLine="480"/>
        <w:rPr>
          <w:rFonts w:asciiTheme="minorEastAsia" w:eastAsiaTheme="minorEastAsia" w:hAnsiTheme="minorEastAsia"/>
          <w:sz w:val="24"/>
          <w:szCs w:val="24"/>
        </w:rPr>
      </w:pPr>
      <w:bookmarkStart w:id="9" w:name="_Toc233105303"/>
      <w:bookmarkEnd w:id="7"/>
      <w:r w:rsidRPr="00FA4DB2">
        <w:rPr>
          <w:rFonts w:asciiTheme="minorEastAsia" w:eastAsiaTheme="minorEastAsia" w:hAnsiTheme="minorEastAsia" w:hint="eastAsia"/>
          <w:sz w:val="24"/>
          <w:szCs w:val="24"/>
        </w:rPr>
        <w:t>研制开发并形成具有自主知识产权、环保、高效、可靠的废弃线路板无损拆解技术、粉碎技术、分离技术、再利用技术等相关技术，设计开发具有中国特色的废弃线路板回收处理及再利用整体工艺及生产线，实现对废弃线路板的无污染回收处理及再利用。该设备是一种环保、节能、高效的废弃线路板元器件无损拆解设备，由传动、加热、振动、除烟味等单元构成，该设备主机长为3.5m，宽0.8m，高为1.5m，生产能力为300～700块线路板/小时。在第三届北京发明创新大赛中，“线路板无损拆解设备”获得节能环保专项奖和大赛银奖</w:t>
      </w:r>
      <w:bookmarkEnd w:id="9"/>
      <w:r>
        <w:rPr>
          <w:rFonts w:asciiTheme="minorEastAsia" w:eastAsiaTheme="minorEastAsia" w:hAnsiTheme="minorEastAsia" w:hint="eastAsia"/>
          <w:sz w:val="24"/>
          <w:szCs w:val="24"/>
        </w:rPr>
        <w:t>。</w:t>
      </w:r>
      <w:r w:rsidRPr="00FA4DB2">
        <w:rPr>
          <w:rFonts w:asciiTheme="minorEastAsia" w:eastAsiaTheme="minorEastAsia" w:hAnsiTheme="minorEastAsia" w:hint="eastAsia"/>
          <w:sz w:val="24"/>
          <w:szCs w:val="24"/>
        </w:rPr>
        <w:t>拆解效率高，温度可控，节能效果好，元器件无损拆解率高；设备环保；功率小，便于中小规模生产；加工操作简单；故障诊断、自我保护和声光报警功能</w:t>
      </w:r>
      <w:r w:rsidRPr="00D77C06">
        <w:rPr>
          <w:rFonts w:asciiTheme="minorEastAsia" w:eastAsiaTheme="minorEastAsia" w:hAnsiTheme="minorEastAsia" w:hint="eastAsia"/>
          <w:sz w:val="24"/>
          <w:szCs w:val="24"/>
        </w:rPr>
        <w:t>。主要性能指标如下</w:t>
      </w:r>
      <w:r>
        <w:rPr>
          <w:rFonts w:asciiTheme="minorEastAsia" w:eastAsiaTheme="minorEastAsia" w:hAnsiTheme="minorEastAsia" w:hint="eastAsia"/>
          <w:sz w:val="24"/>
          <w:szCs w:val="24"/>
        </w:rPr>
        <w:t>。</w:t>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功率：4KW</w:t>
      </w:r>
      <w:r w:rsidRPr="00FA4DB2">
        <w:rPr>
          <w:rFonts w:asciiTheme="minorEastAsia" w:eastAsiaTheme="minorEastAsia" w:hAnsiTheme="minorEastAsia" w:hint="eastAsia"/>
          <w:sz w:val="24"/>
          <w:szCs w:val="24"/>
        </w:rPr>
        <w:tab/>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拆解率：98%</w:t>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电压：220</w:t>
      </w:r>
      <w:r w:rsidRPr="00FA4DB2">
        <w:rPr>
          <w:rFonts w:asciiTheme="minorEastAsia" w:eastAsiaTheme="minorEastAsia" w:hAnsiTheme="minorEastAsia" w:hint="eastAsia"/>
          <w:sz w:val="24"/>
          <w:szCs w:val="24"/>
        </w:rPr>
        <w:tab/>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烟尘、气味：过滤效率99.9%</w:t>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产量： 100~200 kg/h</w:t>
      </w:r>
      <w:r w:rsidRPr="00FA4DB2">
        <w:rPr>
          <w:rFonts w:asciiTheme="minorEastAsia" w:eastAsiaTheme="minorEastAsia" w:hAnsiTheme="minorEastAsia" w:hint="eastAsia"/>
          <w:sz w:val="24"/>
          <w:szCs w:val="24"/>
        </w:rPr>
        <w:tab/>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 xml:space="preserve">主机外形尺寸： 3500×80×1500 </w:t>
      </w:r>
    </w:p>
    <w:p w:rsidR="00D1541F" w:rsidRPr="00FA4DB2" w:rsidRDefault="00D1541F" w:rsidP="00D1541F">
      <w:pPr>
        <w:numPr>
          <w:ilvl w:val="0"/>
          <w:numId w:val="1"/>
        </w:numPr>
        <w:spacing w:after="0" w:line="360" w:lineRule="auto"/>
        <w:rPr>
          <w:rFonts w:asciiTheme="minorEastAsia" w:eastAsiaTheme="minorEastAsia" w:hAnsiTheme="minorEastAsia"/>
          <w:sz w:val="24"/>
          <w:szCs w:val="24"/>
        </w:rPr>
      </w:pPr>
      <w:r w:rsidRPr="00FA4DB2">
        <w:rPr>
          <w:rFonts w:asciiTheme="minorEastAsia" w:eastAsiaTheme="minorEastAsia" w:hAnsiTheme="minorEastAsia" w:hint="eastAsia"/>
          <w:sz w:val="24"/>
          <w:szCs w:val="24"/>
        </w:rPr>
        <w:t>整机重量：1.0台/t</w:t>
      </w:r>
      <w:r w:rsidRPr="00FA4DB2">
        <w:rPr>
          <w:rFonts w:asciiTheme="minorEastAsia" w:eastAsiaTheme="minorEastAsia" w:hAnsiTheme="minorEastAsia" w:hint="eastAsia"/>
          <w:sz w:val="24"/>
          <w:szCs w:val="24"/>
        </w:rPr>
        <w:tab/>
      </w:r>
    </w:p>
    <w:p w:rsidR="007A25A8" w:rsidRDefault="00D1541F" w:rsidP="00D1541F">
      <w:r w:rsidRPr="00FA4DB2">
        <w:rPr>
          <w:rFonts w:asciiTheme="minorEastAsia" w:eastAsiaTheme="minorEastAsia" w:hAnsiTheme="minorEastAsia" w:hint="eastAsia"/>
          <w:sz w:val="24"/>
          <w:szCs w:val="24"/>
        </w:rPr>
        <w:t>废弃线路板基板的主要组成是纤维强化热固性树脂，由于热固性塑料本身的特点，除了焚烧回收热值，还有作为粉末用于涂料、铺路材料等重新利用，这些再生品质量低下、档次不高，而且在经济投资和资源利用方面也是不合理的。本项目根据废弃线路板基板原材料的不同，进行分别粉碎处理，将粉碎后的</w:t>
      </w:r>
      <w:r w:rsidRPr="00FA4DB2">
        <w:rPr>
          <w:rFonts w:asciiTheme="minorEastAsia" w:eastAsiaTheme="minorEastAsia" w:hAnsiTheme="minorEastAsia"/>
          <w:sz w:val="24"/>
          <w:szCs w:val="24"/>
        </w:rPr>
        <w:t>PCB</w:t>
      </w:r>
      <w:r w:rsidRPr="00FA4DB2">
        <w:rPr>
          <w:rFonts w:asciiTheme="minorEastAsia" w:eastAsiaTheme="minorEastAsia" w:hAnsiTheme="minorEastAsia" w:hint="eastAsia"/>
          <w:sz w:val="24"/>
          <w:szCs w:val="24"/>
        </w:rPr>
        <w:t>粉末作为填料或增强体，以不饱和聚酯、环氧树脂等热固性材料作为基体，采用热压成型工艺，最终生产出多种复合材料，根据复合材料的不同性能，可以制成多种产品应用在广泛的领域里，代木、代钢、代塑、代瓷制品，所以具有明显的社会效益。</w:t>
      </w:r>
      <w:r>
        <w:rPr>
          <w:rFonts w:asciiTheme="minorEastAsia" w:eastAsiaTheme="minorEastAsia" w:hAnsiTheme="minorEastAsia" w:hint="eastAsia"/>
          <w:sz w:val="24"/>
          <w:szCs w:val="24"/>
        </w:rPr>
        <w:t>该技术</w:t>
      </w:r>
      <w:r w:rsidRPr="00FA4DB2">
        <w:rPr>
          <w:rFonts w:asciiTheme="minorEastAsia" w:eastAsiaTheme="minorEastAsia" w:hAnsiTheme="minorEastAsia" w:hint="eastAsia"/>
          <w:sz w:val="24"/>
          <w:szCs w:val="24"/>
        </w:rPr>
        <w:t>解决了固体废弃物带来的环境污染问题，又节约了一次资源，降低了制造成本，具有</w:t>
      </w:r>
      <w:r>
        <w:rPr>
          <w:rFonts w:asciiTheme="minorEastAsia" w:eastAsiaTheme="minorEastAsia" w:hAnsiTheme="minorEastAsia" w:hint="eastAsia"/>
          <w:sz w:val="24"/>
          <w:szCs w:val="24"/>
        </w:rPr>
        <w:t>良好</w:t>
      </w:r>
      <w:r w:rsidRPr="00FA4DB2">
        <w:rPr>
          <w:rFonts w:asciiTheme="minorEastAsia" w:eastAsiaTheme="minorEastAsia" w:hAnsiTheme="minorEastAsia" w:hint="eastAsia"/>
          <w:sz w:val="24"/>
          <w:szCs w:val="24"/>
        </w:rPr>
        <w:t>的环境、社会、经济三</w:t>
      </w:r>
      <w:r w:rsidRPr="00822F51">
        <w:rPr>
          <w:rFonts w:asciiTheme="minorEastAsia" w:eastAsiaTheme="minorEastAsia" w:hAnsiTheme="minorEastAsia" w:hint="eastAsia"/>
          <w:sz w:val="24"/>
          <w:szCs w:val="24"/>
        </w:rPr>
        <w:t>大效益。</w:t>
      </w:r>
    </w:p>
    <w:sectPr w:rsidR="007A25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0454"/>
    <w:multiLevelType w:val="hybridMultilevel"/>
    <w:tmpl w:val="70BC625A"/>
    <w:lvl w:ilvl="0" w:tplc="0409000F">
      <w:start w:val="1"/>
      <w:numFmt w:val="decimal"/>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37"/>
    <w:rsid w:val="00256437"/>
    <w:rsid w:val="007A25A8"/>
    <w:rsid w:val="00D1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1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1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2</cp:revision>
  <dcterms:created xsi:type="dcterms:W3CDTF">2015-07-09T08:37:00Z</dcterms:created>
  <dcterms:modified xsi:type="dcterms:W3CDTF">2015-07-09T08:37:00Z</dcterms:modified>
</cp:coreProperties>
</file>